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07692" w14:textId="77777777" w:rsidR="009F2A47" w:rsidRPr="009F2A47" w:rsidRDefault="009F2A47" w:rsidP="009F2A47">
      <w:pPr>
        <w:rPr>
          <w:rFonts w:asciiTheme="minorHAnsi" w:hAnsiTheme="minorHAnsi" w:cstheme="minorHAnsi"/>
          <w:snapToGrid w:val="0"/>
          <w:sz w:val="24"/>
          <w:szCs w:val="24"/>
        </w:rPr>
      </w:pPr>
    </w:p>
    <w:p w14:paraId="57A174C3" w14:textId="77777777" w:rsidR="009F2A47" w:rsidRPr="009F2A47" w:rsidRDefault="009F2A47" w:rsidP="009F2A47">
      <w:pPr>
        <w:rPr>
          <w:rFonts w:asciiTheme="minorHAnsi" w:hAnsiTheme="minorHAnsi" w:cstheme="minorHAnsi"/>
          <w:snapToGrid w:val="0"/>
          <w:sz w:val="24"/>
          <w:szCs w:val="24"/>
        </w:rPr>
      </w:pPr>
    </w:p>
    <w:p w14:paraId="68093FBE" w14:textId="77777777" w:rsidR="009F2A47" w:rsidRPr="009F2A47" w:rsidRDefault="009F2A47" w:rsidP="009F2A47">
      <w:pPr>
        <w:rPr>
          <w:rFonts w:asciiTheme="minorHAnsi" w:hAnsiTheme="minorHAnsi" w:cstheme="minorHAnsi"/>
          <w:b/>
          <w:snapToGrid w:val="0"/>
          <w:sz w:val="24"/>
          <w:szCs w:val="24"/>
        </w:rPr>
      </w:pPr>
    </w:p>
    <w:p w14:paraId="45DF533C" w14:textId="77777777" w:rsidR="009F2A47" w:rsidRPr="009F2A47" w:rsidRDefault="009F2A47" w:rsidP="009F2A47">
      <w:pPr>
        <w:rPr>
          <w:rFonts w:asciiTheme="minorHAnsi" w:hAnsiTheme="minorHAnsi" w:cstheme="minorHAnsi"/>
          <w:b/>
          <w:snapToGrid w:val="0"/>
          <w:sz w:val="24"/>
          <w:szCs w:val="24"/>
        </w:rPr>
      </w:pPr>
    </w:p>
    <w:p w14:paraId="2388FE43" w14:textId="77777777" w:rsidR="009F2A47" w:rsidRPr="009F2A47" w:rsidRDefault="009F2A47" w:rsidP="009F2A47">
      <w:pPr>
        <w:rPr>
          <w:rFonts w:asciiTheme="minorHAnsi" w:hAnsiTheme="minorHAnsi" w:cstheme="minorHAnsi"/>
          <w:b/>
          <w:snapToGrid w:val="0"/>
          <w:sz w:val="24"/>
          <w:szCs w:val="24"/>
        </w:rPr>
      </w:pPr>
    </w:p>
    <w:p w14:paraId="598F2588" w14:textId="77777777" w:rsidR="009F2A47" w:rsidRPr="009F2A47" w:rsidRDefault="009F2A47" w:rsidP="009F2A47">
      <w:pPr>
        <w:rPr>
          <w:rFonts w:asciiTheme="minorHAnsi" w:hAnsiTheme="minorHAnsi" w:cstheme="minorHAnsi"/>
          <w:b/>
          <w:snapToGrid w:val="0"/>
          <w:sz w:val="24"/>
          <w:szCs w:val="24"/>
        </w:rPr>
      </w:pPr>
    </w:p>
    <w:p w14:paraId="639FC066" w14:textId="77777777" w:rsidR="009F2A47" w:rsidRPr="009F2A47" w:rsidRDefault="009F2A47" w:rsidP="009F2A47">
      <w:pPr>
        <w:rPr>
          <w:rFonts w:asciiTheme="minorHAnsi" w:hAnsiTheme="minorHAnsi" w:cstheme="minorHAnsi"/>
          <w:b/>
          <w:snapToGrid w:val="0"/>
          <w:sz w:val="24"/>
          <w:szCs w:val="24"/>
        </w:rPr>
      </w:pPr>
    </w:p>
    <w:p w14:paraId="02A4FBC6" w14:textId="77777777" w:rsidR="009F2A47" w:rsidRPr="009F2A47" w:rsidRDefault="009F2A47" w:rsidP="009F2A47">
      <w:pPr>
        <w:rPr>
          <w:rFonts w:asciiTheme="minorHAnsi" w:hAnsiTheme="minorHAnsi" w:cstheme="minorHAnsi"/>
          <w:b/>
          <w:snapToGrid w:val="0"/>
          <w:sz w:val="24"/>
          <w:szCs w:val="24"/>
        </w:rPr>
      </w:pPr>
    </w:p>
    <w:p w14:paraId="0E5B91EE" w14:textId="77777777" w:rsidR="009F2A47" w:rsidRPr="009F2A47" w:rsidRDefault="009F2A47" w:rsidP="009F2A47">
      <w:pPr>
        <w:rPr>
          <w:rFonts w:asciiTheme="minorHAnsi" w:hAnsiTheme="minorHAnsi" w:cstheme="minorHAnsi"/>
          <w:b/>
          <w:snapToGrid w:val="0"/>
          <w:sz w:val="24"/>
          <w:szCs w:val="24"/>
        </w:rPr>
      </w:pPr>
    </w:p>
    <w:p w14:paraId="69FA1760" w14:textId="77777777" w:rsidR="009F2A47" w:rsidRPr="009F2A47" w:rsidRDefault="009F2A47" w:rsidP="009F2A47">
      <w:pPr>
        <w:rPr>
          <w:rFonts w:asciiTheme="minorHAnsi" w:hAnsiTheme="minorHAnsi" w:cstheme="minorHAnsi"/>
          <w:b/>
          <w:snapToGrid w:val="0"/>
          <w:sz w:val="24"/>
          <w:szCs w:val="24"/>
        </w:rPr>
      </w:pPr>
    </w:p>
    <w:p w14:paraId="3A5FAC65" w14:textId="77777777" w:rsidR="009F2A47" w:rsidRPr="009F2A47" w:rsidRDefault="009F2A47" w:rsidP="009F2A47">
      <w:pPr>
        <w:rPr>
          <w:rFonts w:asciiTheme="minorHAnsi" w:hAnsiTheme="minorHAnsi" w:cstheme="minorHAnsi"/>
          <w:b/>
          <w:snapToGrid w:val="0"/>
          <w:sz w:val="24"/>
          <w:szCs w:val="24"/>
        </w:rPr>
      </w:pPr>
    </w:p>
    <w:p w14:paraId="03657576" w14:textId="77777777" w:rsidR="009F2A47" w:rsidRPr="009F2A47" w:rsidRDefault="009F2A47" w:rsidP="009F2A47">
      <w:pPr>
        <w:rPr>
          <w:rFonts w:asciiTheme="minorHAnsi" w:hAnsiTheme="minorHAnsi" w:cstheme="minorHAnsi"/>
          <w:snapToGrid w:val="0"/>
          <w:sz w:val="24"/>
          <w:szCs w:val="24"/>
        </w:rPr>
      </w:pPr>
      <w:r w:rsidRPr="009F2A47">
        <w:rPr>
          <w:rFonts w:asciiTheme="minorHAnsi" w:hAnsiTheme="minorHAnsi" w:cstheme="minorHAnsi"/>
          <w:b/>
          <w:snapToGrid w:val="0"/>
          <w:sz w:val="24"/>
          <w:szCs w:val="24"/>
        </w:rPr>
        <w:t>CAHIER DES CONDITIONS DE VENTE</w:t>
      </w:r>
      <w:r w:rsidRPr="009F2A47">
        <w:rPr>
          <w:rFonts w:asciiTheme="minorHAnsi" w:hAnsiTheme="minorHAnsi" w:cstheme="minorHAnsi"/>
          <w:snapToGrid w:val="0"/>
          <w:sz w:val="24"/>
          <w:szCs w:val="24"/>
        </w:rPr>
        <w:t>,</w:t>
      </w:r>
    </w:p>
    <w:p w14:paraId="6657F061" w14:textId="16EB0575" w:rsidR="009F2A47" w:rsidRPr="009F2A47" w:rsidRDefault="009F2A47" w:rsidP="009F2A47">
      <w:pPr>
        <w:rPr>
          <w:rFonts w:asciiTheme="minorHAnsi" w:hAnsiTheme="minorHAnsi" w:cstheme="minorHAnsi"/>
          <w:snapToGrid w:val="0"/>
          <w:sz w:val="24"/>
          <w:szCs w:val="24"/>
        </w:rPr>
      </w:pPr>
      <w:r w:rsidRPr="009F2A47">
        <w:rPr>
          <w:rFonts w:asciiTheme="minorHAnsi" w:hAnsiTheme="minorHAnsi" w:cstheme="minorHAnsi"/>
          <w:snapToGrid w:val="0"/>
          <w:sz w:val="24"/>
          <w:szCs w:val="24"/>
        </w:rPr>
        <w:t xml:space="preserve">auxquelles sera adjugé à l'audience des saisies du Tribunal Judiciaire de </w:t>
      </w:r>
      <w:r>
        <w:rPr>
          <w:rFonts w:asciiTheme="minorHAnsi" w:hAnsiTheme="minorHAnsi" w:cstheme="minorHAnsi"/>
          <w:snapToGrid w:val="0"/>
          <w:sz w:val="24"/>
          <w:szCs w:val="24"/>
        </w:rPr>
        <w:t>LIBOURNE</w:t>
      </w:r>
      <w:r w:rsidRPr="009F2A47">
        <w:rPr>
          <w:rFonts w:asciiTheme="minorHAnsi" w:hAnsiTheme="minorHAnsi" w:cstheme="minorHAnsi"/>
          <w:snapToGrid w:val="0"/>
          <w:sz w:val="24"/>
          <w:szCs w:val="24"/>
        </w:rPr>
        <w:t xml:space="preserve">, après l'accomplissement des formalités prescrites par la loi, à l'extinction des feux, au plus offrant et dernier enchérisseur, conformément aux dispositions des articles L 642-18 et R 642-22 et suivants du Code de commerce, </w:t>
      </w:r>
    </w:p>
    <w:p w14:paraId="56ADA223" w14:textId="77777777" w:rsidR="009F2A47" w:rsidRPr="009F2A47" w:rsidRDefault="009F2A47" w:rsidP="009F2A47">
      <w:pPr>
        <w:rPr>
          <w:rFonts w:asciiTheme="minorHAnsi" w:hAnsiTheme="minorHAnsi" w:cstheme="minorHAnsi"/>
          <w:snapToGrid w:val="0"/>
          <w:sz w:val="24"/>
          <w:szCs w:val="24"/>
        </w:rPr>
      </w:pPr>
    </w:p>
    <w:p w14:paraId="33DF2FBE" w14:textId="50407568" w:rsidR="009F2A47" w:rsidRPr="009F2A47" w:rsidRDefault="009F2A47" w:rsidP="009F2A47">
      <w:pPr>
        <w:rPr>
          <w:rFonts w:asciiTheme="minorHAnsi" w:hAnsiTheme="minorHAnsi" w:cstheme="minorHAnsi"/>
          <w:snapToGrid w:val="0"/>
          <w:sz w:val="24"/>
          <w:szCs w:val="24"/>
        </w:rPr>
      </w:pPr>
      <w:r w:rsidRPr="009F2A47">
        <w:rPr>
          <w:rFonts w:asciiTheme="minorHAnsi" w:hAnsiTheme="minorHAnsi" w:cstheme="minorHAnsi"/>
          <w:snapToGrid w:val="0"/>
          <w:sz w:val="24"/>
          <w:szCs w:val="24"/>
        </w:rPr>
        <w:t xml:space="preserve">en </w:t>
      </w:r>
      <w:r>
        <w:rPr>
          <w:rFonts w:asciiTheme="minorHAnsi" w:hAnsiTheme="minorHAnsi" w:cstheme="minorHAnsi"/>
          <w:snapToGrid w:val="0"/>
          <w:sz w:val="24"/>
          <w:szCs w:val="24"/>
        </w:rPr>
        <w:t>un</w:t>
      </w:r>
      <w:r w:rsidRPr="009F2A47">
        <w:rPr>
          <w:rFonts w:asciiTheme="minorHAnsi" w:hAnsiTheme="minorHAnsi" w:cstheme="minorHAnsi"/>
          <w:snapToGrid w:val="0"/>
          <w:sz w:val="24"/>
          <w:szCs w:val="24"/>
        </w:rPr>
        <w:t xml:space="preserve"> lot, sur la commune d</w:t>
      </w:r>
      <w:r>
        <w:rPr>
          <w:rFonts w:asciiTheme="minorHAnsi" w:hAnsiTheme="minorHAnsi" w:cstheme="minorHAnsi"/>
          <w:snapToGrid w:val="0"/>
          <w:sz w:val="24"/>
          <w:szCs w:val="24"/>
        </w:rPr>
        <w:t xml:space="preserve">e CASTILLON LA BATAILLE </w:t>
      </w:r>
      <w:r w:rsidRPr="009F2A47">
        <w:rPr>
          <w:rFonts w:asciiTheme="minorHAnsi" w:hAnsiTheme="minorHAnsi" w:cstheme="minorHAnsi"/>
          <w:snapToGrid w:val="0"/>
          <w:sz w:val="24"/>
          <w:szCs w:val="24"/>
        </w:rPr>
        <w:t>(33</w:t>
      </w:r>
      <w:r>
        <w:rPr>
          <w:rFonts w:asciiTheme="minorHAnsi" w:hAnsiTheme="minorHAnsi" w:cstheme="minorHAnsi"/>
          <w:snapToGrid w:val="0"/>
          <w:sz w:val="24"/>
          <w:szCs w:val="24"/>
        </w:rPr>
        <w:t>35</w:t>
      </w:r>
      <w:r w:rsidRPr="009F2A47">
        <w:rPr>
          <w:rFonts w:asciiTheme="minorHAnsi" w:hAnsiTheme="minorHAnsi" w:cstheme="minorHAnsi"/>
          <w:snapToGrid w:val="0"/>
          <w:sz w:val="24"/>
          <w:szCs w:val="24"/>
        </w:rPr>
        <w:t xml:space="preserve">0), </w:t>
      </w:r>
      <w:r>
        <w:rPr>
          <w:rFonts w:asciiTheme="minorHAnsi" w:hAnsiTheme="minorHAnsi" w:cstheme="minorHAnsi"/>
          <w:snapToGrid w:val="0"/>
          <w:sz w:val="24"/>
          <w:szCs w:val="24"/>
        </w:rPr>
        <w:t>7 avenue John Talbot</w:t>
      </w:r>
      <w:r w:rsidRPr="009F2A47">
        <w:rPr>
          <w:rFonts w:asciiTheme="minorHAnsi" w:hAnsiTheme="minorHAnsi" w:cstheme="minorHAnsi"/>
          <w:snapToGrid w:val="0"/>
          <w:sz w:val="24"/>
          <w:szCs w:val="24"/>
        </w:rPr>
        <w:t xml:space="preserve">, </w:t>
      </w:r>
      <w:r>
        <w:rPr>
          <w:rFonts w:asciiTheme="minorHAnsi" w:hAnsiTheme="minorHAnsi" w:cstheme="minorHAnsi"/>
          <w:snapToGrid w:val="0"/>
          <w:sz w:val="24"/>
          <w:szCs w:val="24"/>
        </w:rPr>
        <w:t>u</w:t>
      </w:r>
      <w:r w:rsidRPr="009F2A47">
        <w:rPr>
          <w:rFonts w:asciiTheme="minorHAnsi" w:hAnsiTheme="minorHAnsi" w:cstheme="minorHAnsi"/>
          <w:snapToGrid w:val="0"/>
          <w:sz w:val="24"/>
          <w:szCs w:val="24"/>
        </w:rPr>
        <w:t>ne maison à usage d’habitation élevée d’un rez-de-chaussée et d’un étage, ci-après plus amplement désigné</w:t>
      </w:r>
      <w:r>
        <w:rPr>
          <w:rFonts w:asciiTheme="minorHAnsi" w:hAnsiTheme="minorHAnsi" w:cstheme="minorHAnsi"/>
          <w:snapToGrid w:val="0"/>
          <w:sz w:val="24"/>
          <w:szCs w:val="24"/>
        </w:rPr>
        <w:t>e</w:t>
      </w:r>
      <w:r w:rsidRPr="009F2A47">
        <w:rPr>
          <w:rFonts w:asciiTheme="minorHAnsi" w:hAnsiTheme="minorHAnsi" w:cstheme="minorHAnsi"/>
          <w:snapToGrid w:val="0"/>
          <w:sz w:val="24"/>
          <w:szCs w:val="24"/>
        </w:rPr>
        <w:t>,</w:t>
      </w:r>
    </w:p>
    <w:p w14:paraId="1437511C" w14:textId="77777777" w:rsidR="009F2A47" w:rsidRPr="009F2A47" w:rsidRDefault="009F2A47" w:rsidP="009F2A47">
      <w:pPr>
        <w:rPr>
          <w:rFonts w:asciiTheme="minorHAnsi" w:hAnsiTheme="minorHAnsi" w:cstheme="minorHAnsi"/>
          <w:snapToGrid w:val="0"/>
          <w:sz w:val="24"/>
          <w:szCs w:val="24"/>
        </w:rPr>
      </w:pPr>
    </w:p>
    <w:p w14:paraId="292F64C8" w14:textId="77777777" w:rsidR="009F2A47" w:rsidRPr="009F2A47" w:rsidRDefault="009F2A47" w:rsidP="009F2A47">
      <w:pPr>
        <w:rPr>
          <w:rFonts w:asciiTheme="minorHAnsi" w:hAnsiTheme="minorHAnsi" w:cstheme="minorHAnsi"/>
          <w:snapToGrid w:val="0"/>
          <w:sz w:val="24"/>
          <w:szCs w:val="24"/>
        </w:rPr>
      </w:pPr>
    </w:p>
    <w:p w14:paraId="1A3A1CAF" w14:textId="3F3D04DE" w:rsidR="009F2A47" w:rsidRPr="009F2A47" w:rsidRDefault="009F2A47" w:rsidP="009F2A47">
      <w:pPr>
        <w:rPr>
          <w:rFonts w:asciiTheme="minorHAnsi" w:hAnsiTheme="minorHAnsi" w:cstheme="minorHAnsi"/>
          <w:snapToGrid w:val="0"/>
          <w:sz w:val="24"/>
          <w:szCs w:val="24"/>
        </w:rPr>
      </w:pPr>
      <w:r w:rsidRPr="009F2A47">
        <w:rPr>
          <w:rFonts w:asciiTheme="minorHAnsi" w:hAnsiTheme="minorHAnsi" w:cstheme="minorHAnsi"/>
          <w:snapToGrid w:val="0"/>
          <w:sz w:val="24"/>
          <w:szCs w:val="24"/>
        </w:rPr>
        <w:t xml:space="preserve">Dépendant de la liquidation judiciaire de Monsieur </w:t>
      </w:r>
      <w:r w:rsidR="00B01073">
        <w:rPr>
          <w:rFonts w:asciiTheme="minorHAnsi" w:hAnsiTheme="minorHAnsi" w:cstheme="minorHAnsi"/>
          <w:snapToGrid w:val="0"/>
          <w:sz w:val="24"/>
          <w:szCs w:val="24"/>
        </w:rPr>
        <w:t>…</w:t>
      </w:r>
      <w:r w:rsidRPr="009F2A47">
        <w:rPr>
          <w:rFonts w:asciiTheme="minorHAnsi" w:hAnsiTheme="minorHAnsi" w:cstheme="minorHAnsi"/>
          <w:snapToGrid w:val="0"/>
          <w:sz w:val="24"/>
          <w:szCs w:val="24"/>
        </w:rPr>
        <w:t>, demeurant à AR</w:t>
      </w:r>
      <w:r>
        <w:rPr>
          <w:rFonts w:asciiTheme="minorHAnsi" w:hAnsiTheme="minorHAnsi" w:cstheme="minorHAnsi"/>
          <w:snapToGrid w:val="0"/>
          <w:sz w:val="24"/>
          <w:szCs w:val="24"/>
        </w:rPr>
        <w:t>SAC</w:t>
      </w:r>
      <w:r w:rsidRPr="009F2A47">
        <w:rPr>
          <w:rFonts w:asciiTheme="minorHAnsi" w:hAnsiTheme="minorHAnsi" w:cstheme="minorHAnsi"/>
          <w:snapToGrid w:val="0"/>
          <w:sz w:val="24"/>
          <w:szCs w:val="24"/>
        </w:rPr>
        <w:t xml:space="preserve"> (33</w:t>
      </w:r>
      <w:r>
        <w:rPr>
          <w:rFonts w:asciiTheme="minorHAnsi" w:hAnsiTheme="minorHAnsi" w:cstheme="minorHAnsi"/>
          <w:snapToGrid w:val="0"/>
          <w:sz w:val="24"/>
          <w:szCs w:val="24"/>
        </w:rPr>
        <w:t>46</w:t>
      </w:r>
      <w:r w:rsidRPr="009F2A47">
        <w:rPr>
          <w:rFonts w:asciiTheme="minorHAnsi" w:hAnsiTheme="minorHAnsi" w:cstheme="minorHAnsi"/>
          <w:snapToGrid w:val="0"/>
          <w:sz w:val="24"/>
          <w:szCs w:val="24"/>
        </w:rPr>
        <w:t xml:space="preserve">0), </w:t>
      </w:r>
      <w:r>
        <w:rPr>
          <w:rFonts w:asciiTheme="minorHAnsi" w:hAnsiTheme="minorHAnsi" w:cstheme="minorHAnsi"/>
          <w:snapToGrid w:val="0"/>
          <w:sz w:val="24"/>
          <w:szCs w:val="24"/>
        </w:rPr>
        <w:t>15 rue du Gravier</w:t>
      </w:r>
      <w:r w:rsidRPr="009F2A47">
        <w:rPr>
          <w:rFonts w:asciiTheme="minorHAnsi" w:hAnsiTheme="minorHAnsi" w:cstheme="minorHAnsi"/>
          <w:snapToGrid w:val="0"/>
          <w:sz w:val="24"/>
          <w:szCs w:val="24"/>
        </w:rPr>
        <w:t>.</w:t>
      </w:r>
    </w:p>
    <w:p w14:paraId="426B18C0" w14:textId="77777777" w:rsidR="009F2A47" w:rsidRPr="009F2A47" w:rsidRDefault="009F2A47" w:rsidP="009F2A47">
      <w:pPr>
        <w:rPr>
          <w:rFonts w:asciiTheme="minorHAnsi" w:hAnsiTheme="minorHAnsi" w:cstheme="minorHAnsi"/>
          <w:snapToGrid w:val="0"/>
          <w:sz w:val="24"/>
          <w:szCs w:val="24"/>
        </w:rPr>
      </w:pPr>
    </w:p>
    <w:p w14:paraId="21A159EA" w14:textId="77777777" w:rsidR="009F2A47" w:rsidRPr="009F2A47" w:rsidRDefault="009F2A47" w:rsidP="009F2A47">
      <w:pPr>
        <w:rPr>
          <w:rFonts w:asciiTheme="minorHAnsi" w:hAnsiTheme="minorHAnsi" w:cstheme="minorHAnsi"/>
          <w:snapToGrid w:val="0"/>
          <w:sz w:val="24"/>
          <w:szCs w:val="24"/>
        </w:rPr>
      </w:pPr>
    </w:p>
    <w:p w14:paraId="46032985" w14:textId="77777777" w:rsidR="009F2A47" w:rsidRPr="009F2A47" w:rsidRDefault="009F2A47" w:rsidP="009F2A47">
      <w:pPr>
        <w:rPr>
          <w:rFonts w:asciiTheme="minorHAnsi" w:hAnsiTheme="minorHAnsi" w:cstheme="minorHAnsi"/>
          <w:snapToGrid w:val="0"/>
          <w:sz w:val="24"/>
          <w:szCs w:val="24"/>
        </w:rPr>
      </w:pPr>
      <w:r w:rsidRPr="009F2A47">
        <w:rPr>
          <w:rFonts w:asciiTheme="minorHAnsi" w:hAnsiTheme="minorHAnsi" w:cstheme="minorHAnsi"/>
          <w:snapToGrid w:val="0"/>
          <w:sz w:val="24"/>
          <w:szCs w:val="24"/>
        </w:rPr>
        <w:t>E</w:t>
      </w:r>
      <w:r w:rsidRPr="009F2A47">
        <w:rPr>
          <w:rFonts w:asciiTheme="minorHAnsi" w:hAnsiTheme="minorHAnsi" w:cstheme="minorHAnsi"/>
          <w:b/>
          <w:caps/>
          <w:snapToGrid w:val="0"/>
          <w:sz w:val="24"/>
          <w:szCs w:val="24"/>
        </w:rPr>
        <w:t>n vertu</w:t>
      </w:r>
      <w:r w:rsidRPr="009F2A47">
        <w:rPr>
          <w:rFonts w:asciiTheme="minorHAnsi" w:hAnsiTheme="minorHAnsi" w:cstheme="minorHAnsi"/>
          <w:snapToGrid w:val="0"/>
          <w:sz w:val="24"/>
          <w:szCs w:val="24"/>
        </w:rPr>
        <w:t xml:space="preserve"> :</w:t>
      </w:r>
    </w:p>
    <w:p w14:paraId="025CA00C" w14:textId="77777777" w:rsidR="009F2A47" w:rsidRPr="009F2A47" w:rsidRDefault="009F2A47" w:rsidP="009F2A47">
      <w:pPr>
        <w:rPr>
          <w:rFonts w:asciiTheme="minorHAnsi" w:hAnsiTheme="minorHAnsi" w:cstheme="minorHAnsi"/>
          <w:snapToGrid w:val="0"/>
          <w:sz w:val="24"/>
          <w:szCs w:val="24"/>
        </w:rPr>
      </w:pPr>
    </w:p>
    <w:p w14:paraId="36749FD6" w14:textId="77777777" w:rsidR="009F2A47" w:rsidRPr="009F2A47" w:rsidRDefault="009F2A47" w:rsidP="009F2A47">
      <w:pPr>
        <w:rPr>
          <w:rFonts w:asciiTheme="minorHAnsi" w:hAnsiTheme="minorHAnsi" w:cstheme="minorHAnsi"/>
          <w:snapToGrid w:val="0"/>
          <w:sz w:val="24"/>
          <w:szCs w:val="24"/>
        </w:rPr>
      </w:pPr>
    </w:p>
    <w:p w14:paraId="3324A66B" w14:textId="0BDA9356" w:rsidR="009F2A47" w:rsidRPr="009F2A47" w:rsidRDefault="009F2A47" w:rsidP="009F2A47">
      <w:pPr>
        <w:rPr>
          <w:rFonts w:asciiTheme="minorHAnsi" w:hAnsiTheme="minorHAnsi" w:cstheme="minorHAnsi"/>
          <w:snapToGrid w:val="0"/>
          <w:sz w:val="24"/>
          <w:szCs w:val="24"/>
        </w:rPr>
      </w:pPr>
      <w:r w:rsidRPr="009F2A47">
        <w:rPr>
          <w:rFonts w:asciiTheme="minorHAnsi" w:hAnsiTheme="minorHAnsi" w:cstheme="minorHAnsi"/>
          <w:snapToGrid w:val="0"/>
          <w:sz w:val="24"/>
          <w:szCs w:val="24"/>
        </w:rPr>
        <w:t xml:space="preserve">- D'un jugement du Tribunal de Commerce de BORDEAUX en date du </w:t>
      </w:r>
      <w:r>
        <w:rPr>
          <w:rFonts w:asciiTheme="minorHAnsi" w:hAnsiTheme="minorHAnsi" w:cstheme="minorHAnsi"/>
          <w:snapToGrid w:val="0"/>
          <w:sz w:val="24"/>
          <w:szCs w:val="24"/>
        </w:rPr>
        <w:t>1</w:t>
      </w:r>
      <w:r w:rsidRPr="009F2A47">
        <w:rPr>
          <w:rFonts w:asciiTheme="minorHAnsi" w:hAnsiTheme="minorHAnsi" w:cstheme="minorHAnsi"/>
          <w:snapToGrid w:val="0"/>
          <w:sz w:val="24"/>
          <w:szCs w:val="24"/>
        </w:rPr>
        <w:t xml:space="preserve">1 </w:t>
      </w:r>
      <w:r>
        <w:rPr>
          <w:rFonts w:asciiTheme="minorHAnsi" w:hAnsiTheme="minorHAnsi" w:cstheme="minorHAnsi"/>
          <w:snapToGrid w:val="0"/>
          <w:sz w:val="24"/>
          <w:szCs w:val="24"/>
        </w:rPr>
        <w:t>août</w:t>
      </w:r>
      <w:r w:rsidRPr="009F2A47">
        <w:rPr>
          <w:rFonts w:asciiTheme="minorHAnsi" w:hAnsiTheme="minorHAnsi" w:cstheme="minorHAnsi"/>
          <w:snapToGrid w:val="0"/>
          <w:sz w:val="24"/>
          <w:szCs w:val="24"/>
        </w:rPr>
        <w:t xml:space="preserve"> 201</w:t>
      </w:r>
      <w:r>
        <w:rPr>
          <w:rFonts w:asciiTheme="minorHAnsi" w:hAnsiTheme="minorHAnsi" w:cstheme="minorHAnsi"/>
          <w:snapToGrid w:val="0"/>
          <w:sz w:val="24"/>
          <w:szCs w:val="24"/>
        </w:rPr>
        <w:t>0</w:t>
      </w:r>
      <w:r w:rsidRPr="009F2A47">
        <w:rPr>
          <w:rFonts w:asciiTheme="minorHAnsi" w:hAnsiTheme="minorHAnsi" w:cstheme="minorHAnsi"/>
          <w:snapToGrid w:val="0"/>
          <w:sz w:val="24"/>
          <w:szCs w:val="24"/>
        </w:rPr>
        <w:t xml:space="preserve"> prononçant la liquidation judiciaire de Monsieur </w:t>
      </w:r>
      <w:r w:rsidR="00B01073">
        <w:rPr>
          <w:rFonts w:asciiTheme="minorHAnsi" w:hAnsiTheme="minorHAnsi" w:cstheme="minorHAnsi"/>
          <w:snapToGrid w:val="0"/>
          <w:sz w:val="24"/>
          <w:szCs w:val="24"/>
        </w:rPr>
        <w:t>..</w:t>
      </w:r>
      <w:r w:rsidRPr="009F2A47">
        <w:rPr>
          <w:rFonts w:asciiTheme="minorHAnsi" w:hAnsiTheme="minorHAnsi" w:cstheme="minorHAnsi"/>
          <w:snapToGrid w:val="0"/>
          <w:sz w:val="24"/>
          <w:szCs w:val="24"/>
        </w:rPr>
        <w:t>.</w:t>
      </w:r>
    </w:p>
    <w:p w14:paraId="201120E7" w14:textId="77777777" w:rsidR="009F2A47" w:rsidRPr="009F2A47" w:rsidRDefault="009F2A47" w:rsidP="009F2A47">
      <w:pPr>
        <w:rPr>
          <w:rFonts w:asciiTheme="minorHAnsi" w:hAnsiTheme="minorHAnsi" w:cstheme="minorHAnsi"/>
          <w:snapToGrid w:val="0"/>
          <w:sz w:val="24"/>
          <w:szCs w:val="24"/>
        </w:rPr>
      </w:pPr>
    </w:p>
    <w:p w14:paraId="4C280314" w14:textId="77777777" w:rsidR="009F2A47" w:rsidRPr="009F2A47" w:rsidRDefault="009F2A47" w:rsidP="009F2A47">
      <w:pPr>
        <w:rPr>
          <w:rFonts w:asciiTheme="minorHAnsi" w:hAnsiTheme="minorHAnsi" w:cstheme="minorHAnsi"/>
          <w:snapToGrid w:val="0"/>
          <w:sz w:val="24"/>
          <w:szCs w:val="24"/>
        </w:rPr>
      </w:pPr>
    </w:p>
    <w:p w14:paraId="360AE2D8" w14:textId="53F2ED70" w:rsidR="009F2A47" w:rsidRPr="009F2A47" w:rsidRDefault="009F2A47" w:rsidP="009F2A47">
      <w:pPr>
        <w:rPr>
          <w:rFonts w:asciiTheme="minorHAnsi" w:hAnsiTheme="minorHAnsi" w:cstheme="minorHAnsi"/>
          <w:snapToGrid w:val="0"/>
          <w:sz w:val="24"/>
          <w:szCs w:val="24"/>
        </w:rPr>
      </w:pPr>
      <w:r w:rsidRPr="009F2A47">
        <w:rPr>
          <w:rFonts w:asciiTheme="minorHAnsi" w:hAnsiTheme="minorHAnsi" w:cstheme="minorHAnsi"/>
          <w:snapToGrid w:val="0"/>
          <w:sz w:val="24"/>
          <w:szCs w:val="24"/>
        </w:rPr>
        <w:t xml:space="preserve">- D'une ordonnance rendue par Monsieur </w:t>
      </w:r>
      <w:r w:rsidR="0081782A">
        <w:rPr>
          <w:rFonts w:asciiTheme="minorHAnsi" w:hAnsiTheme="minorHAnsi" w:cstheme="minorHAnsi"/>
          <w:snapToGrid w:val="0"/>
          <w:sz w:val="24"/>
          <w:szCs w:val="24"/>
        </w:rPr>
        <w:t>Yves LALANNE</w:t>
      </w:r>
      <w:r w:rsidRPr="009F2A47">
        <w:rPr>
          <w:rFonts w:asciiTheme="minorHAnsi" w:hAnsiTheme="minorHAnsi" w:cstheme="minorHAnsi"/>
          <w:snapToGrid w:val="0"/>
          <w:sz w:val="24"/>
          <w:szCs w:val="24"/>
        </w:rPr>
        <w:t xml:space="preserve">, Juge au Tribunal de Commerce de BORDEAUX, Commissaire à la liquidation judiciaire de </w:t>
      </w:r>
      <w:r w:rsidR="0081782A">
        <w:rPr>
          <w:rFonts w:asciiTheme="minorHAnsi" w:hAnsiTheme="minorHAnsi" w:cstheme="minorHAnsi"/>
          <w:snapToGrid w:val="0"/>
          <w:sz w:val="24"/>
          <w:szCs w:val="24"/>
        </w:rPr>
        <w:t>Monsieur David MIGNON</w:t>
      </w:r>
      <w:r w:rsidRPr="009F2A47">
        <w:rPr>
          <w:rFonts w:asciiTheme="minorHAnsi" w:hAnsiTheme="minorHAnsi" w:cstheme="minorHAnsi"/>
          <w:snapToGrid w:val="0"/>
          <w:sz w:val="24"/>
          <w:szCs w:val="24"/>
        </w:rPr>
        <w:t xml:space="preserve">, le </w:t>
      </w:r>
      <w:r w:rsidR="0081782A">
        <w:rPr>
          <w:rFonts w:asciiTheme="minorHAnsi" w:hAnsiTheme="minorHAnsi" w:cstheme="minorHAnsi"/>
          <w:snapToGrid w:val="0"/>
          <w:sz w:val="24"/>
          <w:szCs w:val="24"/>
        </w:rPr>
        <w:t>23</w:t>
      </w:r>
      <w:r w:rsidRPr="009F2A47">
        <w:rPr>
          <w:rFonts w:asciiTheme="minorHAnsi" w:hAnsiTheme="minorHAnsi" w:cstheme="minorHAnsi"/>
          <w:snapToGrid w:val="0"/>
          <w:sz w:val="24"/>
          <w:szCs w:val="24"/>
        </w:rPr>
        <w:t xml:space="preserve"> novembre 20</w:t>
      </w:r>
      <w:r w:rsidR="0081782A">
        <w:rPr>
          <w:rFonts w:asciiTheme="minorHAnsi" w:hAnsiTheme="minorHAnsi" w:cstheme="minorHAnsi"/>
          <w:snapToGrid w:val="0"/>
          <w:sz w:val="24"/>
          <w:szCs w:val="24"/>
        </w:rPr>
        <w:t>22</w:t>
      </w:r>
      <w:r w:rsidRPr="009F2A47">
        <w:rPr>
          <w:rFonts w:asciiTheme="minorHAnsi" w:hAnsiTheme="minorHAnsi" w:cstheme="minorHAnsi"/>
          <w:snapToGrid w:val="0"/>
          <w:sz w:val="24"/>
          <w:szCs w:val="24"/>
        </w:rPr>
        <w:t>, la S</w:t>
      </w:r>
      <w:r w:rsidR="0081782A">
        <w:rPr>
          <w:rFonts w:asciiTheme="minorHAnsi" w:hAnsiTheme="minorHAnsi" w:cstheme="minorHAnsi"/>
          <w:snapToGrid w:val="0"/>
          <w:sz w:val="24"/>
          <w:szCs w:val="24"/>
        </w:rPr>
        <w:t>CP SILVESTRI - BAUJET</w:t>
      </w:r>
      <w:r w:rsidRPr="009F2A47">
        <w:rPr>
          <w:rFonts w:asciiTheme="minorHAnsi" w:hAnsiTheme="minorHAnsi" w:cstheme="minorHAnsi"/>
          <w:snapToGrid w:val="0"/>
          <w:sz w:val="24"/>
          <w:szCs w:val="24"/>
        </w:rPr>
        <w:t>, Mandataire</w:t>
      </w:r>
      <w:r w:rsidR="0081782A">
        <w:rPr>
          <w:rFonts w:asciiTheme="minorHAnsi" w:hAnsiTheme="minorHAnsi" w:cstheme="minorHAnsi"/>
          <w:snapToGrid w:val="0"/>
          <w:sz w:val="24"/>
          <w:szCs w:val="24"/>
        </w:rPr>
        <w:t>s</w:t>
      </w:r>
      <w:r w:rsidRPr="009F2A47">
        <w:rPr>
          <w:rFonts w:asciiTheme="minorHAnsi" w:hAnsiTheme="minorHAnsi" w:cstheme="minorHAnsi"/>
          <w:snapToGrid w:val="0"/>
          <w:sz w:val="24"/>
          <w:szCs w:val="24"/>
        </w:rPr>
        <w:t xml:space="preserve"> judiciaire</w:t>
      </w:r>
      <w:r w:rsidR="0081782A">
        <w:rPr>
          <w:rFonts w:asciiTheme="minorHAnsi" w:hAnsiTheme="minorHAnsi" w:cstheme="minorHAnsi"/>
          <w:snapToGrid w:val="0"/>
          <w:sz w:val="24"/>
          <w:szCs w:val="24"/>
        </w:rPr>
        <w:t>s</w:t>
      </w:r>
      <w:r w:rsidRPr="009F2A47">
        <w:rPr>
          <w:rFonts w:asciiTheme="minorHAnsi" w:hAnsiTheme="minorHAnsi" w:cstheme="minorHAnsi"/>
          <w:snapToGrid w:val="0"/>
          <w:sz w:val="24"/>
          <w:szCs w:val="24"/>
        </w:rPr>
        <w:t xml:space="preserve">, a été autorisée à effectuer la vente aux enchères publiques devant le Tribunal Judiciaire de </w:t>
      </w:r>
      <w:r w:rsidR="0081782A">
        <w:rPr>
          <w:rFonts w:asciiTheme="minorHAnsi" w:hAnsiTheme="minorHAnsi" w:cstheme="minorHAnsi"/>
          <w:snapToGrid w:val="0"/>
          <w:sz w:val="24"/>
          <w:szCs w:val="24"/>
        </w:rPr>
        <w:t>LIBOURNE</w:t>
      </w:r>
      <w:r w:rsidRPr="009F2A47">
        <w:rPr>
          <w:rFonts w:asciiTheme="minorHAnsi" w:hAnsiTheme="minorHAnsi" w:cstheme="minorHAnsi"/>
          <w:snapToGrid w:val="0"/>
          <w:sz w:val="24"/>
          <w:szCs w:val="24"/>
        </w:rPr>
        <w:t xml:space="preserve">, en </w:t>
      </w:r>
      <w:r w:rsidR="0081782A">
        <w:rPr>
          <w:rFonts w:asciiTheme="minorHAnsi" w:hAnsiTheme="minorHAnsi" w:cstheme="minorHAnsi"/>
          <w:snapToGrid w:val="0"/>
          <w:sz w:val="24"/>
          <w:szCs w:val="24"/>
        </w:rPr>
        <w:t>un</w:t>
      </w:r>
      <w:r w:rsidRPr="009F2A47">
        <w:rPr>
          <w:rFonts w:asciiTheme="minorHAnsi" w:hAnsiTheme="minorHAnsi" w:cstheme="minorHAnsi"/>
          <w:snapToGrid w:val="0"/>
          <w:sz w:val="24"/>
          <w:szCs w:val="24"/>
        </w:rPr>
        <w:t xml:space="preserve"> lot, par le ministère de </w:t>
      </w:r>
      <w:r w:rsidR="0081782A">
        <w:rPr>
          <w:rFonts w:asciiTheme="minorHAnsi" w:hAnsiTheme="minorHAnsi" w:cstheme="minorHAnsi"/>
          <w:snapToGrid w:val="0"/>
          <w:sz w:val="24"/>
          <w:szCs w:val="24"/>
        </w:rPr>
        <w:t>Maître Alexis-GAUCHER-PIIOLA</w:t>
      </w:r>
      <w:r w:rsidRPr="009F2A47">
        <w:rPr>
          <w:rFonts w:asciiTheme="minorHAnsi" w:hAnsiTheme="minorHAnsi" w:cstheme="minorHAnsi"/>
          <w:snapToGrid w:val="0"/>
          <w:sz w:val="24"/>
          <w:szCs w:val="24"/>
        </w:rPr>
        <w:t xml:space="preserve">, </w:t>
      </w:r>
      <w:r w:rsidR="0081782A">
        <w:rPr>
          <w:rFonts w:asciiTheme="minorHAnsi" w:hAnsiTheme="minorHAnsi" w:cstheme="minorHAnsi"/>
          <w:snapToGrid w:val="0"/>
          <w:sz w:val="24"/>
          <w:szCs w:val="24"/>
        </w:rPr>
        <w:t>a</w:t>
      </w:r>
      <w:r w:rsidRPr="009F2A47">
        <w:rPr>
          <w:rFonts w:asciiTheme="minorHAnsi" w:hAnsiTheme="minorHAnsi" w:cstheme="minorHAnsi"/>
          <w:snapToGrid w:val="0"/>
          <w:sz w:val="24"/>
          <w:szCs w:val="24"/>
        </w:rPr>
        <w:t>vocat, sur la commune d</w:t>
      </w:r>
      <w:r w:rsidR="0081782A">
        <w:rPr>
          <w:rFonts w:asciiTheme="minorHAnsi" w:hAnsiTheme="minorHAnsi" w:cstheme="minorHAnsi"/>
          <w:snapToGrid w:val="0"/>
          <w:sz w:val="24"/>
          <w:szCs w:val="24"/>
        </w:rPr>
        <w:t>e CASTILLON LA BATAILLE</w:t>
      </w:r>
      <w:r w:rsidRPr="009F2A47">
        <w:rPr>
          <w:rFonts w:asciiTheme="minorHAnsi" w:hAnsiTheme="minorHAnsi" w:cstheme="minorHAnsi"/>
          <w:snapToGrid w:val="0"/>
          <w:sz w:val="24"/>
          <w:szCs w:val="24"/>
        </w:rPr>
        <w:t xml:space="preserve"> (33</w:t>
      </w:r>
      <w:r w:rsidR="0081782A">
        <w:rPr>
          <w:rFonts w:asciiTheme="minorHAnsi" w:hAnsiTheme="minorHAnsi" w:cstheme="minorHAnsi"/>
          <w:snapToGrid w:val="0"/>
          <w:sz w:val="24"/>
          <w:szCs w:val="24"/>
        </w:rPr>
        <w:t>35</w:t>
      </w:r>
      <w:r w:rsidRPr="009F2A47">
        <w:rPr>
          <w:rFonts w:asciiTheme="minorHAnsi" w:hAnsiTheme="minorHAnsi" w:cstheme="minorHAnsi"/>
          <w:snapToGrid w:val="0"/>
          <w:sz w:val="24"/>
          <w:szCs w:val="24"/>
        </w:rPr>
        <w:t xml:space="preserve">0), </w:t>
      </w:r>
      <w:r w:rsidR="0081782A">
        <w:rPr>
          <w:rFonts w:asciiTheme="minorHAnsi" w:hAnsiTheme="minorHAnsi" w:cstheme="minorHAnsi"/>
          <w:snapToGrid w:val="0"/>
          <w:sz w:val="24"/>
          <w:szCs w:val="24"/>
        </w:rPr>
        <w:t>7 avenue John Talbot</w:t>
      </w:r>
      <w:r w:rsidR="0081782A" w:rsidRPr="009F2A47">
        <w:rPr>
          <w:rFonts w:asciiTheme="minorHAnsi" w:hAnsiTheme="minorHAnsi" w:cstheme="minorHAnsi"/>
          <w:snapToGrid w:val="0"/>
          <w:sz w:val="24"/>
          <w:szCs w:val="24"/>
        </w:rPr>
        <w:t xml:space="preserve">, </w:t>
      </w:r>
      <w:r w:rsidR="0081782A">
        <w:rPr>
          <w:rFonts w:asciiTheme="minorHAnsi" w:hAnsiTheme="minorHAnsi" w:cstheme="minorHAnsi"/>
          <w:snapToGrid w:val="0"/>
          <w:sz w:val="24"/>
          <w:szCs w:val="24"/>
        </w:rPr>
        <w:t>u</w:t>
      </w:r>
      <w:r w:rsidR="0081782A" w:rsidRPr="009F2A47">
        <w:rPr>
          <w:rFonts w:asciiTheme="minorHAnsi" w:hAnsiTheme="minorHAnsi" w:cstheme="minorHAnsi"/>
          <w:snapToGrid w:val="0"/>
          <w:sz w:val="24"/>
          <w:szCs w:val="24"/>
        </w:rPr>
        <w:t>ne maison à usage d’habitation élevée d’un rez-de-chaussée et d’un étage,</w:t>
      </w:r>
      <w:r w:rsidR="0081782A">
        <w:rPr>
          <w:rFonts w:asciiTheme="minorHAnsi" w:hAnsiTheme="minorHAnsi" w:cstheme="minorHAnsi"/>
          <w:snapToGrid w:val="0"/>
          <w:sz w:val="24"/>
          <w:szCs w:val="24"/>
        </w:rPr>
        <w:t xml:space="preserve"> </w:t>
      </w:r>
      <w:r w:rsidRPr="009F2A47">
        <w:rPr>
          <w:rFonts w:asciiTheme="minorHAnsi" w:hAnsiTheme="minorHAnsi" w:cstheme="minorHAnsi"/>
          <w:snapToGrid w:val="0"/>
          <w:sz w:val="24"/>
          <w:szCs w:val="24"/>
        </w:rPr>
        <w:t xml:space="preserve">sur la mise à prix de </w:t>
      </w:r>
      <w:r w:rsidR="0081782A">
        <w:rPr>
          <w:rFonts w:asciiTheme="minorHAnsi" w:hAnsiTheme="minorHAnsi" w:cstheme="minorHAnsi"/>
          <w:snapToGrid w:val="0"/>
          <w:sz w:val="24"/>
          <w:szCs w:val="24"/>
        </w:rPr>
        <w:t>1</w:t>
      </w:r>
      <w:r w:rsidRPr="009F2A47">
        <w:rPr>
          <w:rFonts w:asciiTheme="minorHAnsi" w:hAnsiTheme="minorHAnsi" w:cstheme="minorHAnsi"/>
          <w:snapToGrid w:val="0"/>
          <w:sz w:val="24"/>
          <w:szCs w:val="24"/>
        </w:rPr>
        <w:t xml:space="preserve">0 000 € </w:t>
      </w:r>
      <w:r w:rsidR="0081782A">
        <w:rPr>
          <w:rFonts w:asciiTheme="minorHAnsi" w:hAnsiTheme="minorHAnsi" w:cstheme="minorHAnsi"/>
          <w:snapToGrid w:val="0"/>
          <w:sz w:val="24"/>
          <w:szCs w:val="24"/>
        </w:rPr>
        <w:t xml:space="preserve">avec </w:t>
      </w:r>
      <w:r w:rsidR="00F85176">
        <w:rPr>
          <w:rFonts w:asciiTheme="minorHAnsi" w:hAnsiTheme="minorHAnsi" w:cstheme="minorHAnsi"/>
          <w:snapToGrid w:val="0"/>
          <w:sz w:val="24"/>
          <w:szCs w:val="24"/>
        </w:rPr>
        <w:t>faculté</w:t>
      </w:r>
      <w:r w:rsidR="0081782A">
        <w:rPr>
          <w:rFonts w:asciiTheme="minorHAnsi" w:hAnsiTheme="minorHAnsi" w:cstheme="minorHAnsi"/>
          <w:snapToGrid w:val="0"/>
          <w:sz w:val="24"/>
          <w:szCs w:val="24"/>
        </w:rPr>
        <w:t xml:space="preserve"> de deux baisses successives de 2 500 € chacune</w:t>
      </w:r>
      <w:r w:rsidRPr="009F2A47">
        <w:rPr>
          <w:rFonts w:asciiTheme="minorHAnsi" w:hAnsiTheme="minorHAnsi" w:cstheme="minorHAnsi"/>
          <w:snapToGrid w:val="0"/>
          <w:sz w:val="24"/>
          <w:szCs w:val="24"/>
        </w:rPr>
        <w:t>.</w:t>
      </w:r>
    </w:p>
    <w:p w14:paraId="5AAD445F" w14:textId="77777777" w:rsidR="009F2A47" w:rsidRPr="009F2A47" w:rsidRDefault="009F2A47" w:rsidP="009F2A47">
      <w:pPr>
        <w:rPr>
          <w:rFonts w:asciiTheme="minorHAnsi" w:hAnsiTheme="minorHAnsi" w:cstheme="minorHAnsi"/>
          <w:snapToGrid w:val="0"/>
          <w:sz w:val="24"/>
          <w:szCs w:val="24"/>
        </w:rPr>
      </w:pPr>
    </w:p>
    <w:p w14:paraId="4424CA6D" w14:textId="77777777" w:rsidR="009F2A47" w:rsidRPr="009F2A47" w:rsidRDefault="009F2A47" w:rsidP="009F2A47">
      <w:pPr>
        <w:rPr>
          <w:rFonts w:asciiTheme="minorHAnsi" w:hAnsiTheme="minorHAnsi" w:cstheme="minorHAnsi"/>
          <w:snapToGrid w:val="0"/>
          <w:sz w:val="24"/>
          <w:szCs w:val="24"/>
        </w:rPr>
      </w:pPr>
    </w:p>
    <w:p w14:paraId="5276903D" w14:textId="47C24582" w:rsidR="009F2A47" w:rsidRPr="009F2A47" w:rsidRDefault="009F2A47" w:rsidP="009F2A47">
      <w:pPr>
        <w:rPr>
          <w:rFonts w:asciiTheme="minorHAnsi" w:hAnsiTheme="minorHAnsi" w:cstheme="minorHAnsi"/>
          <w:snapToGrid w:val="0"/>
          <w:sz w:val="24"/>
          <w:szCs w:val="24"/>
        </w:rPr>
      </w:pPr>
      <w:r w:rsidRPr="009F2A47">
        <w:rPr>
          <w:rFonts w:asciiTheme="minorHAnsi" w:hAnsiTheme="minorHAnsi" w:cstheme="minorHAnsi"/>
          <w:snapToGrid w:val="0"/>
          <w:sz w:val="24"/>
          <w:szCs w:val="24"/>
        </w:rPr>
        <w:t xml:space="preserve">Cette ordonnance a été publiée auprès du Service de la publicité foncière de </w:t>
      </w:r>
      <w:r w:rsidR="0081782A">
        <w:rPr>
          <w:rFonts w:asciiTheme="minorHAnsi" w:hAnsiTheme="minorHAnsi" w:cstheme="minorHAnsi"/>
          <w:snapToGrid w:val="0"/>
          <w:sz w:val="24"/>
          <w:szCs w:val="24"/>
        </w:rPr>
        <w:t>LIBOURNE 1</w:t>
      </w:r>
      <w:r w:rsidRPr="009F2A47">
        <w:rPr>
          <w:rFonts w:asciiTheme="minorHAnsi" w:hAnsiTheme="minorHAnsi" w:cstheme="minorHAnsi"/>
          <w:snapToGrid w:val="0"/>
          <w:sz w:val="24"/>
          <w:szCs w:val="24"/>
        </w:rPr>
        <w:t xml:space="preserve">, </w:t>
      </w:r>
      <w:r w:rsidR="0081782A">
        <w:rPr>
          <w:rFonts w:asciiTheme="minorHAnsi" w:hAnsiTheme="minorHAnsi" w:cstheme="minorHAnsi"/>
          <w:snapToGrid w:val="0"/>
          <w:sz w:val="24"/>
          <w:szCs w:val="24"/>
        </w:rPr>
        <w:t>l</w:t>
      </w:r>
      <w:r w:rsidRPr="009F2A47">
        <w:rPr>
          <w:rFonts w:asciiTheme="minorHAnsi" w:hAnsiTheme="minorHAnsi" w:cstheme="minorHAnsi"/>
          <w:snapToGrid w:val="0"/>
          <w:sz w:val="24"/>
          <w:szCs w:val="24"/>
        </w:rPr>
        <w:t xml:space="preserve">e </w:t>
      </w:r>
      <w:r w:rsidR="0081782A">
        <w:rPr>
          <w:rFonts w:asciiTheme="minorHAnsi" w:hAnsiTheme="minorHAnsi" w:cstheme="minorHAnsi"/>
          <w:snapToGrid w:val="0"/>
          <w:sz w:val="24"/>
          <w:szCs w:val="24"/>
        </w:rPr>
        <w:t xml:space="preserve">11 janvier </w:t>
      </w:r>
      <w:r w:rsidRPr="009F2A47">
        <w:rPr>
          <w:rFonts w:asciiTheme="minorHAnsi" w:hAnsiTheme="minorHAnsi" w:cstheme="minorHAnsi"/>
          <w:snapToGrid w:val="0"/>
          <w:sz w:val="24"/>
          <w:szCs w:val="24"/>
        </w:rPr>
        <w:t>20</w:t>
      </w:r>
      <w:r w:rsidR="0081782A">
        <w:rPr>
          <w:rFonts w:asciiTheme="minorHAnsi" w:hAnsiTheme="minorHAnsi" w:cstheme="minorHAnsi"/>
          <w:snapToGrid w:val="0"/>
          <w:sz w:val="24"/>
          <w:szCs w:val="24"/>
        </w:rPr>
        <w:t>23</w:t>
      </w:r>
      <w:r w:rsidRPr="009F2A47">
        <w:rPr>
          <w:rFonts w:asciiTheme="minorHAnsi" w:hAnsiTheme="minorHAnsi" w:cstheme="minorHAnsi"/>
          <w:snapToGrid w:val="0"/>
          <w:sz w:val="24"/>
          <w:szCs w:val="24"/>
        </w:rPr>
        <w:t xml:space="preserve"> volume </w:t>
      </w:r>
      <w:r w:rsidR="00BF122B">
        <w:rPr>
          <w:rFonts w:asciiTheme="minorHAnsi" w:hAnsiTheme="minorHAnsi" w:cstheme="minorHAnsi"/>
          <w:snapToGrid w:val="0"/>
          <w:sz w:val="24"/>
          <w:szCs w:val="24"/>
        </w:rPr>
        <w:t xml:space="preserve">3304P04 </w:t>
      </w:r>
      <w:r w:rsidRPr="009F2A47">
        <w:rPr>
          <w:rFonts w:asciiTheme="minorHAnsi" w:hAnsiTheme="minorHAnsi" w:cstheme="minorHAnsi"/>
          <w:snapToGrid w:val="0"/>
          <w:sz w:val="24"/>
          <w:szCs w:val="24"/>
        </w:rPr>
        <w:t>20</w:t>
      </w:r>
      <w:r w:rsidR="0081782A">
        <w:rPr>
          <w:rFonts w:asciiTheme="minorHAnsi" w:hAnsiTheme="minorHAnsi" w:cstheme="minorHAnsi"/>
          <w:snapToGrid w:val="0"/>
          <w:sz w:val="24"/>
          <w:szCs w:val="24"/>
        </w:rPr>
        <w:t>23</w:t>
      </w:r>
      <w:r w:rsidRPr="009F2A47">
        <w:rPr>
          <w:rFonts w:asciiTheme="minorHAnsi" w:hAnsiTheme="minorHAnsi" w:cstheme="minorHAnsi"/>
          <w:snapToGrid w:val="0"/>
          <w:sz w:val="24"/>
          <w:szCs w:val="24"/>
        </w:rPr>
        <w:t xml:space="preserve">S n° </w:t>
      </w:r>
      <w:r w:rsidR="00BF122B">
        <w:rPr>
          <w:rFonts w:asciiTheme="minorHAnsi" w:hAnsiTheme="minorHAnsi" w:cstheme="minorHAnsi"/>
          <w:snapToGrid w:val="0"/>
          <w:sz w:val="24"/>
          <w:szCs w:val="24"/>
        </w:rPr>
        <w:t>6</w:t>
      </w:r>
      <w:r w:rsidRPr="009F2A47">
        <w:rPr>
          <w:rFonts w:asciiTheme="minorHAnsi" w:hAnsiTheme="minorHAnsi" w:cstheme="minorHAnsi"/>
          <w:snapToGrid w:val="0"/>
          <w:sz w:val="24"/>
          <w:szCs w:val="24"/>
        </w:rPr>
        <w:t>.</w:t>
      </w:r>
    </w:p>
    <w:p w14:paraId="2988496E" w14:textId="77777777" w:rsidR="009F2A47" w:rsidRPr="009F2A47" w:rsidRDefault="009F2A47" w:rsidP="009F2A47">
      <w:pPr>
        <w:rPr>
          <w:rFonts w:asciiTheme="minorHAnsi" w:hAnsiTheme="minorHAnsi" w:cstheme="minorHAnsi"/>
          <w:b/>
          <w:snapToGrid w:val="0"/>
          <w:sz w:val="24"/>
          <w:szCs w:val="24"/>
        </w:rPr>
      </w:pPr>
    </w:p>
    <w:p w14:paraId="6C75CF8F" w14:textId="77777777" w:rsidR="009F2A47" w:rsidRPr="009F2A47" w:rsidRDefault="009F2A47" w:rsidP="009F2A47">
      <w:pPr>
        <w:rPr>
          <w:rFonts w:asciiTheme="minorHAnsi" w:hAnsiTheme="minorHAnsi" w:cstheme="minorHAnsi"/>
          <w:b/>
          <w:snapToGrid w:val="0"/>
          <w:sz w:val="24"/>
          <w:szCs w:val="24"/>
        </w:rPr>
      </w:pPr>
    </w:p>
    <w:p w14:paraId="7F95467C" w14:textId="77777777" w:rsidR="00BF122B" w:rsidRDefault="00BF122B" w:rsidP="009F2A47">
      <w:pPr>
        <w:rPr>
          <w:rFonts w:asciiTheme="minorHAnsi" w:hAnsiTheme="minorHAnsi" w:cstheme="minorHAnsi"/>
          <w:b/>
          <w:snapToGrid w:val="0"/>
          <w:sz w:val="24"/>
          <w:szCs w:val="24"/>
        </w:rPr>
      </w:pPr>
    </w:p>
    <w:p w14:paraId="413C0F2A" w14:textId="77777777" w:rsidR="00BF122B" w:rsidRDefault="00BF122B" w:rsidP="009F2A47">
      <w:pPr>
        <w:rPr>
          <w:rFonts w:asciiTheme="minorHAnsi" w:hAnsiTheme="minorHAnsi" w:cstheme="minorHAnsi"/>
          <w:b/>
          <w:snapToGrid w:val="0"/>
          <w:sz w:val="24"/>
          <w:szCs w:val="24"/>
        </w:rPr>
      </w:pPr>
    </w:p>
    <w:p w14:paraId="7EA88F8A" w14:textId="1CBE07C0" w:rsidR="009F2A47" w:rsidRPr="009F2A47" w:rsidRDefault="009F2A47" w:rsidP="009F2A47">
      <w:pPr>
        <w:rPr>
          <w:rFonts w:asciiTheme="minorHAnsi" w:hAnsiTheme="minorHAnsi" w:cstheme="minorHAnsi"/>
          <w:b/>
          <w:snapToGrid w:val="0"/>
          <w:sz w:val="24"/>
          <w:szCs w:val="24"/>
        </w:rPr>
      </w:pPr>
      <w:r w:rsidRPr="009F2A47">
        <w:rPr>
          <w:rFonts w:asciiTheme="minorHAnsi" w:hAnsiTheme="minorHAnsi" w:cstheme="minorHAnsi"/>
          <w:b/>
          <w:snapToGrid w:val="0"/>
          <w:sz w:val="24"/>
          <w:szCs w:val="24"/>
        </w:rPr>
        <w:lastRenderedPageBreak/>
        <w:t>EN CONSEQUENCE :</w:t>
      </w:r>
    </w:p>
    <w:p w14:paraId="2397A53C" w14:textId="77777777" w:rsidR="009F2A47" w:rsidRPr="009F2A47" w:rsidRDefault="009F2A47" w:rsidP="009F2A47">
      <w:pPr>
        <w:rPr>
          <w:rFonts w:asciiTheme="minorHAnsi" w:hAnsiTheme="minorHAnsi" w:cstheme="minorHAnsi"/>
          <w:snapToGrid w:val="0"/>
          <w:sz w:val="24"/>
          <w:szCs w:val="24"/>
        </w:rPr>
      </w:pPr>
    </w:p>
    <w:p w14:paraId="0BAAAB44" w14:textId="77777777" w:rsidR="009F2A47" w:rsidRPr="009F2A47" w:rsidRDefault="009F2A47" w:rsidP="009F2A47">
      <w:pPr>
        <w:rPr>
          <w:rFonts w:asciiTheme="minorHAnsi" w:hAnsiTheme="minorHAnsi" w:cstheme="minorHAnsi"/>
          <w:snapToGrid w:val="0"/>
          <w:sz w:val="24"/>
          <w:szCs w:val="24"/>
        </w:rPr>
      </w:pPr>
    </w:p>
    <w:p w14:paraId="2D791995" w14:textId="1ECC0926" w:rsidR="009F2A47" w:rsidRPr="009F2A47" w:rsidRDefault="009F2A47" w:rsidP="009F2A47">
      <w:pPr>
        <w:rPr>
          <w:rFonts w:asciiTheme="minorHAnsi" w:hAnsiTheme="minorHAnsi" w:cstheme="minorHAnsi"/>
          <w:snapToGrid w:val="0"/>
          <w:sz w:val="24"/>
          <w:szCs w:val="24"/>
        </w:rPr>
      </w:pPr>
      <w:r w:rsidRPr="009F2A47">
        <w:rPr>
          <w:rFonts w:asciiTheme="minorHAnsi" w:hAnsiTheme="minorHAnsi" w:cstheme="minorHAnsi"/>
          <w:snapToGrid w:val="0"/>
          <w:sz w:val="24"/>
          <w:szCs w:val="24"/>
        </w:rPr>
        <w:t>Aux requête, poursuites et diligences de la S</w:t>
      </w:r>
      <w:r w:rsidR="00BF122B">
        <w:rPr>
          <w:rFonts w:asciiTheme="minorHAnsi" w:hAnsiTheme="minorHAnsi" w:cstheme="minorHAnsi"/>
          <w:snapToGrid w:val="0"/>
          <w:sz w:val="24"/>
          <w:szCs w:val="24"/>
        </w:rPr>
        <w:t>CP SILVESTRI - BAUJET</w:t>
      </w:r>
      <w:r w:rsidRPr="009F2A47">
        <w:rPr>
          <w:rFonts w:asciiTheme="minorHAnsi" w:hAnsiTheme="minorHAnsi" w:cstheme="minorHAnsi"/>
          <w:snapToGrid w:val="0"/>
          <w:sz w:val="24"/>
          <w:szCs w:val="24"/>
        </w:rPr>
        <w:t>, Mandataire</w:t>
      </w:r>
      <w:r w:rsidR="00BF122B">
        <w:rPr>
          <w:rFonts w:asciiTheme="minorHAnsi" w:hAnsiTheme="minorHAnsi" w:cstheme="minorHAnsi"/>
          <w:snapToGrid w:val="0"/>
          <w:sz w:val="24"/>
          <w:szCs w:val="24"/>
        </w:rPr>
        <w:t>s</w:t>
      </w:r>
      <w:r w:rsidRPr="009F2A47">
        <w:rPr>
          <w:rFonts w:asciiTheme="minorHAnsi" w:hAnsiTheme="minorHAnsi" w:cstheme="minorHAnsi"/>
          <w:snapToGrid w:val="0"/>
          <w:sz w:val="24"/>
          <w:szCs w:val="24"/>
        </w:rPr>
        <w:t xml:space="preserve"> judiciaire</w:t>
      </w:r>
      <w:r w:rsidR="00BF122B">
        <w:rPr>
          <w:rFonts w:asciiTheme="minorHAnsi" w:hAnsiTheme="minorHAnsi" w:cstheme="minorHAnsi"/>
          <w:snapToGrid w:val="0"/>
          <w:sz w:val="24"/>
          <w:szCs w:val="24"/>
        </w:rPr>
        <w:t>s</w:t>
      </w:r>
      <w:r w:rsidRPr="009F2A47">
        <w:rPr>
          <w:rFonts w:asciiTheme="minorHAnsi" w:hAnsiTheme="minorHAnsi" w:cstheme="minorHAnsi"/>
          <w:snapToGrid w:val="0"/>
          <w:sz w:val="24"/>
          <w:szCs w:val="24"/>
        </w:rPr>
        <w:t xml:space="preserve"> à BORDEAUX, y demeurant </w:t>
      </w:r>
      <w:r w:rsidR="00BF122B">
        <w:rPr>
          <w:rFonts w:asciiTheme="minorHAnsi" w:hAnsiTheme="minorHAnsi" w:cstheme="minorHAnsi"/>
          <w:snapToGrid w:val="0"/>
          <w:sz w:val="24"/>
          <w:szCs w:val="24"/>
        </w:rPr>
        <w:t>23 rue du Chai des Farines</w:t>
      </w:r>
      <w:r w:rsidRPr="009F2A47">
        <w:rPr>
          <w:rFonts w:asciiTheme="minorHAnsi" w:hAnsiTheme="minorHAnsi" w:cstheme="minorHAnsi"/>
          <w:snapToGrid w:val="0"/>
          <w:sz w:val="24"/>
          <w:szCs w:val="24"/>
        </w:rPr>
        <w:t xml:space="preserve">, agissant en qualité de Mandataire liquidateur de Monsieur </w:t>
      </w:r>
      <w:r w:rsidR="00B01073">
        <w:rPr>
          <w:rFonts w:asciiTheme="minorHAnsi" w:hAnsiTheme="minorHAnsi" w:cstheme="minorHAnsi"/>
          <w:snapToGrid w:val="0"/>
          <w:sz w:val="24"/>
          <w:szCs w:val="24"/>
        </w:rPr>
        <w:t>…</w:t>
      </w:r>
      <w:r w:rsidRPr="009F2A47">
        <w:rPr>
          <w:rFonts w:asciiTheme="minorHAnsi" w:hAnsiTheme="minorHAnsi" w:cstheme="minorHAnsi"/>
          <w:snapToGrid w:val="0"/>
          <w:sz w:val="24"/>
          <w:szCs w:val="24"/>
        </w:rPr>
        <w:t>,</w:t>
      </w:r>
    </w:p>
    <w:p w14:paraId="19D746B8" w14:textId="77777777" w:rsidR="009F2A47" w:rsidRPr="009F2A47" w:rsidRDefault="009F2A47" w:rsidP="009F2A47">
      <w:pPr>
        <w:rPr>
          <w:rFonts w:asciiTheme="minorHAnsi" w:hAnsiTheme="minorHAnsi" w:cstheme="minorHAnsi"/>
          <w:snapToGrid w:val="0"/>
          <w:sz w:val="24"/>
          <w:szCs w:val="24"/>
        </w:rPr>
      </w:pPr>
    </w:p>
    <w:p w14:paraId="72C0AF4C" w14:textId="6459D741" w:rsidR="009F2A47" w:rsidRPr="009F2A47" w:rsidRDefault="009F2A47" w:rsidP="009F2A47">
      <w:pPr>
        <w:rPr>
          <w:rFonts w:asciiTheme="minorHAnsi" w:hAnsiTheme="minorHAnsi" w:cstheme="minorHAnsi"/>
          <w:snapToGrid w:val="0"/>
          <w:sz w:val="24"/>
          <w:szCs w:val="24"/>
        </w:rPr>
      </w:pPr>
      <w:r w:rsidRPr="009F2A47">
        <w:rPr>
          <w:rFonts w:asciiTheme="minorHAnsi" w:hAnsiTheme="minorHAnsi" w:cstheme="minorHAnsi"/>
          <w:snapToGrid w:val="0"/>
          <w:sz w:val="24"/>
          <w:szCs w:val="24"/>
        </w:rPr>
        <w:t>et sous la constitution de M</w:t>
      </w:r>
      <w:r w:rsidR="00BF122B">
        <w:rPr>
          <w:rFonts w:asciiTheme="minorHAnsi" w:hAnsiTheme="minorHAnsi" w:cstheme="minorHAnsi"/>
          <w:snapToGrid w:val="0"/>
          <w:sz w:val="24"/>
          <w:szCs w:val="24"/>
        </w:rPr>
        <w:t>aîtr</w:t>
      </w:r>
      <w:r w:rsidRPr="009F2A47">
        <w:rPr>
          <w:rFonts w:asciiTheme="minorHAnsi" w:hAnsiTheme="minorHAnsi" w:cstheme="minorHAnsi"/>
          <w:snapToGrid w:val="0"/>
          <w:sz w:val="24"/>
          <w:szCs w:val="24"/>
        </w:rPr>
        <w:t xml:space="preserve">e </w:t>
      </w:r>
      <w:r w:rsidR="00BF122B">
        <w:rPr>
          <w:rFonts w:asciiTheme="minorHAnsi" w:hAnsiTheme="minorHAnsi" w:cstheme="minorHAnsi"/>
          <w:snapToGrid w:val="0"/>
          <w:sz w:val="24"/>
          <w:szCs w:val="24"/>
        </w:rPr>
        <w:t>Alexis GAUCHER-PIOLA</w:t>
      </w:r>
      <w:r w:rsidRPr="009F2A47">
        <w:rPr>
          <w:rFonts w:asciiTheme="minorHAnsi" w:hAnsiTheme="minorHAnsi" w:cstheme="minorHAnsi"/>
          <w:snapToGrid w:val="0"/>
          <w:sz w:val="24"/>
          <w:szCs w:val="24"/>
        </w:rPr>
        <w:t xml:space="preserve">, </w:t>
      </w:r>
      <w:r w:rsidR="00BF122B">
        <w:rPr>
          <w:rFonts w:asciiTheme="minorHAnsi" w:hAnsiTheme="minorHAnsi" w:cstheme="minorHAnsi"/>
          <w:snapToGrid w:val="0"/>
          <w:sz w:val="24"/>
          <w:szCs w:val="24"/>
        </w:rPr>
        <w:t>a</w:t>
      </w:r>
      <w:r w:rsidRPr="009F2A47">
        <w:rPr>
          <w:rFonts w:asciiTheme="minorHAnsi" w:hAnsiTheme="minorHAnsi" w:cstheme="minorHAnsi"/>
          <w:snapToGrid w:val="0"/>
          <w:sz w:val="24"/>
          <w:szCs w:val="24"/>
        </w:rPr>
        <w:t xml:space="preserve">vocats, demeurant à </w:t>
      </w:r>
      <w:r w:rsidR="00BF122B">
        <w:rPr>
          <w:rFonts w:asciiTheme="minorHAnsi" w:hAnsiTheme="minorHAnsi" w:cstheme="minorHAnsi"/>
          <w:snapToGrid w:val="0"/>
          <w:sz w:val="24"/>
          <w:szCs w:val="24"/>
        </w:rPr>
        <w:t>LIBOURNE</w:t>
      </w:r>
      <w:r w:rsidRPr="009F2A47">
        <w:rPr>
          <w:rFonts w:asciiTheme="minorHAnsi" w:hAnsiTheme="minorHAnsi" w:cstheme="minorHAnsi"/>
          <w:snapToGrid w:val="0"/>
          <w:sz w:val="24"/>
          <w:szCs w:val="24"/>
        </w:rPr>
        <w:t>, 2</w:t>
      </w:r>
      <w:r w:rsidR="00BF122B">
        <w:rPr>
          <w:rFonts w:asciiTheme="minorHAnsi" w:hAnsiTheme="minorHAnsi" w:cstheme="minorHAnsi"/>
          <w:snapToGrid w:val="0"/>
          <w:sz w:val="24"/>
          <w:szCs w:val="24"/>
        </w:rPr>
        <w:t>0 rue Galliéni</w:t>
      </w:r>
      <w:r w:rsidRPr="009F2A47">
        <w:rPr>
          <w:rFonts w:asciiTheme="minorHAnsi" w:hAnsiTheme="minorHAnsi" w:cstheme="minorHAnsi"/>
          <w:snapToGrid w:val="0"/>
          <w:sz w:val="24"/>
          <w:szCs w:val="24"/>
        </w:rPr>
        <w:t>,</w:t>
      </w:r>
    </w:p>
    <w:p w14:paraId="7B02F4A7" w14:textId="77777777" w:rsidR="009F2A47" w:rsidRPr="009F2A47" w:rsidRDefault="009F2A47" w:rsidP="009F2A47">
      <w:pPr>
        <w:rPr>
          <w:rFonts w:asciiTheme="minorHAnsi" w:hAnsiTheme="minorHAnsi" w:cstheme="minorHAnsi"/>
          <w:snapToGrid w:val="0"/>
          <w:sz w:val="24"/>
          <w:szCs w:val="24"/>
        </w:rPr>
      </w:pPr>
    </w:p>
    <w:p w14:paraId="3B70B37D" w14:textId="3A0A167F" w:rsidR="009F2A47" w:rsidRPr="009F2A47" w:rsidRDefault="009F2A47" w:rsidP="009F2A47">
      <w:pPr>
        <w:rPr>
          <w:rFonts w:asciiTheme="minorHAnsi" w:hAnsiTheme="minorHAnsi" w:cstheme="minorHAnsi"/>
          <w:snapToGrid w:val="0"/>
          <w:sz w:val="24"/>
          <w:szCs w:val="24"/>
        </w:rPr>
      </w:pPr>
      <w:r w:rsidRPr="009F2A47">
        <w:rPr>
          <w:rFonts w:asciiTheme="minorHAnsi" w:hAnsiTheme="minorHAnsi" w:cstheme="minorHAnsi"/>
          <w:snapToGrid w:val="0"/>
          <w:sz w:val="24"/>
          <w:szCs w:val="24"/>
        </w:rPr>
        <w:t xml:space="preserve">il sera procédé, à l'audience des </w:t>
      </w:r>
      <w:r w:rsidR="00FC3989">
        <w:rPr>
          <w:rFonts w:asciiTheme="minorHAnsi" w:hAnsiTheme="minorHAnsi" w:cstheme="minorHAnsi"/>
          <w:snapToGrid w:val="0"/>
          <w:sz w:val="24"/>
          <w:szCs w:val="24"/>
        </w:rPr>
        <w:t xml:space="preserve">ventes aux enchères </w:t>
      </w:r>
      <w:r w:rsidRPr="009F2A47">
        <w:rPr>
          <w:rFonts w:asciiTheme="minorHAnsi" w:hAnsiTheme="minorHAnsi" w:cstheme="minorHAnsi"/>
          <w:snapToGrid w:val="0"/>
          <w:sz w:val="24"/>
          <w:szCs w:val="24"/>
        </w:rPr>
        <w:t xml:space="preserve">immobilières dudit Tribunal, </w:t>
      </w:r>
      <w:r w:rsidR="00BF122B">
        <w:rPr>
          <w:rFonts w:asciiTheme="minorHAnsi" w:hAnsiTheme="minorHAnsi" w:cstheme="minorHAnsi"/>
          <w:snapToGrid w:val="0"/>
          <w:sz w:val="24"/>
          <w:szCs w:val="24"/>
        </w:rPr>
        <w:t xml:space="preserve">22 </w:t>
      </w:r>
      <w:r w:rsidRPr="009F2A47">
        <w:rPr>
          <w:rFonts w:asciiTheme="minorHAnsi" w:hAnsiTheme="minorHAnsi" w:cstheme="minorHAnsi"/>
          <w:snapToGrid w:val="0"/>
          <w:sz w:val="24"/>
          <w:szCs w:val="24"/>
        </w:rPr>
        <w:t xml:space="preserve">rue </w:t>
      </w:r>
      <w:r w:rsidR="00BF122B">
        <w:rPr>
          <w:rFonts w:asciiTheme="minorHAnsi" w:hAnsiTheme="minorHAnsi" w:cstheme="minorHAnsi"/>
          <w:snapToGrid w:val="0"/>
          <w:sz w:val="24"/>
          <w:szCs w:val="24"/>
        </w:rPr>
        <w:t>Thiers</w:t>
      </w:r>
      <w:r w:rsidRPr="009F2A47">
        <w:rPr>
          <w:rFonts w:asciiTheme="minorHAnsi" w:hAnsiTheme="minorHAnsi" w:cstheme="minorHAnsi"/>
          <w:snapToGrid w:val="0"/>
          <w:sz w:val="24"/>
          <w:szCs w:val="24"/>
        </w:rPr>
        <w:t xml:space="preserve"> à </w:t>
      </w:r>
      <w:r w:rsidR="00BF122B">
        <w:rPr>
          <w:rFonts w:asciiTheme="minorHAnsi" w:hAnsiTheme="minorHAnsi" w:cstheme="minorHAnsi"/>
          <w:snapToGrid w:val="0"/>
          <w:sz w:val="24"/>
          <w:szCs w:val="24"/>
        </w:rPr>
        <w:t>LIBOURNE</w:t>
      </w:r>
      <w:r w:rsidRPr="009F2A47">
        <w:rPr>
          <w:rFonts w:asciiTheme="minorHAnsi" w:hAnsiTheme="minorHAnsi" w:cstheme="minorHAnsi"/>
          <w:snapToGrid w:val="0"/>
          <w:sz w:val="24"/>
          <w:szCs w:val="24"/>
        </w:rPr>
        <w:t xml:space="preserve">, après l'accomplissement des formalités prescrites par la loi, le jour qui sera indiqué dans la sommation prescrite par l'article R. 642-29-1 du Code de Commerce, à la vente aux enchères publiques, au plus offrant et dernier enchérisseur, en </w:t>
      </w:r>
      <w:r w:rsidR="00BF122B">
        <w:rPr>
          <w:rFonts w:asciiTheme="minorHAnsi" w:hAnsiTheme="minorHAnsi" w:cstheme="minorHAnsi"/>
          <w:snapToGrid w:val="0"/>
          <w:sz w:val="24"/>
          <w:szCs w:val="24"/>
        </w:rPr>
        <w:t>un</w:t>
      </w:r>
      <w:r w:rsidRPr="009F2A47">
        <w:rPr>
          <w:rFonts w:asciiTheme="minorHAnsi" w:hAnsiTheme="minorHAnsi" w:cstheme="minorHAnsi"/>
          <w:snapToGrid w:val="0"/>
          <w:sz w:val="24"/>
          <w:szCs w:val="24"/>
        </w:rPr>
        <w:t xml:space="preserve"> lot, d</w:t>
      </w:r>
      <w:r w:rsidR="00BF122B">
        <w:rPr>
          <w:rFonts w:asciiTheme="minorHAnsi" w:hAnsiTheme="minorHAnsi" w:cstheme="minorHAnsi"/>
          <w:snapToGrid w:val="0"/>
          <w:sz w:val="24"/>
          <w:szCs w:val="24"/>
        </w:rPr>
        <w:t>u</w:t>
      </w:r>
      <w:r w:rsidRPr="009F2A47">
        <w:rPr>
          <w:rFonts w:asciiTheme="minorHAnsi" w:hAnsiTheme="minorHAnsi" w:cstheme="minorHAnsi"/>
          <w:snapToGrid w:val="0"/>
          <w:sz w:val="24"/>
          <w:szCs w:val="24"/>
        </w:rPr>
        <w:t xml:space="preserve"> bien immobilier dont la désignation suit :</w:t>
      </w:r>
    </w:p>
    <w:p w14:paraId="6DA28FF5" w14:textId="77777777" w:rsidR="009F2A47" w:rsidRPr="009F2A47" w:rsidRDefault="009F2A47" w:rsidP="009F2A47">
      <w:pPr>
        <w:rPr>
          <w:rFonts w:asciiTheme="minorHAnsi" w:hAnsiTheme="minorHAnsi" w:cstheme="minorHAnsi"/>
          <w:snapToGrid w:val="0"/>
          <w:sz w:val="24"/>
          <w:szCs w:val="24"/>
        </w:rPr>
      </w:pPr>
    </w:p>
    <w:p w14:paraId="1079AA22" w14:textId="77777777" w:rsidR="009F2A47" w:rsidRPr="009F2A47" w:rsidRDefault="009F2A47" w:rsidP="009F2A47">
      <w:pPr>
        <w:rPr>
          <w:rFonts w:asciiTheme="minorHAnsi" w:hAnsiTheme="minorHAnsi" w:cstheme="minorHAnsi"/>
          <w:b/>
          <w:snapToGrid w:val="0"/>
          <w:sz w:val="24"/>
          <w:szCs w:val="24"/>
        </w:rPr>
      </w:pPr>
    </w:p>
    <w:p w14:paraId="2680A535" w14:textId="77777777" w:rsidR="009F2A47" w:rsidRPr="009F2A47" w:rsidRDefault="009F2A47" w:rsidP="009F2A47">
      <w:pPr>
        <w:rPr>
          <w:rFonts w:asciiTheme="minorHAnsi" w:hAnsiTheme="minorHAnsi" w:cstheme="minorHAnsi"/>
          <w:snapToGrid w:val="0"/>
          <w:sz w:val="24"/>
          <w:szCs w:val="24"/>
          <w:lang w:val="en-US"/>
        </w:rPr>
      </w:pPr>
      <w:r w:rsidRPr="009F2A47">
        <w:rPr>
          <w:rFonts w:asciiTheme="minorHAnsi" w:hAnsiTheme="minorHAnsi" w:cstheme="minorHAnsi"/>
          <w:b/>
          <w:snapToGrid w:val="0"/>
          <w:sz w:val="24"/>
          <w:szCs w:val="24"/>
          <w:lang w:val="en-US"/>
        </w:rPr>
        <w:t>D E S I G N A T I O N :</w:t>
      </w:r>
    </w:p>
    <w:p w14:paraId="304EA757" w14:textId="77777777" w:rsidR="009F2A47" w:rsidRPr="009F2A47" w:rsidRDefault="009F2A47" w:rsidP="009F2A47">
      <w:pPr>
        <w:rPr>
          <w:rFonts w:asciiTheme="minorHAnsi" w:hAnsiTheme="minorHAnsi" w:cstheme="minorHAnsi"/>
          <w:snapToGrid w:val="0"/>
          <w:sz w:val="24"/>
          <w:szCs w:val="24"/>
          <w:lang w:val="en-US"/>
        </w:rPr>
      </w:pPr>
    </w:p>
    <w:p w14:paraId="54767A37" w14:textId="77777777" w:rsidR="009F2A47" w:rsidRPr="009F2A47" w:rsidRDefault="009F2A47" w:rsidP="009F2A47">
      <w:pPr>
        <w:rPr>
          <w:rFonts w:asciiTheme="minorHAnsi" w:hAnsiTheme="minorHAnsi" w:cstheme="minorHAnsi"/>
          <w:snapToGrid w:val="0"/>
          <w:sz w:val="24"/>
          <w:szCs w:val="24"/>
          <w:lang w:val="en-US"/>
        </w:rPr>
      </w:pPr>
    </w:p>
    <w:p w14:paraId="6D8B67E2" w14:textId="79529180" w:rsidR="009F2A47" w:rsidRPr="009F2A47" w:rsidRDefault="009F2A47" w:rsidP="009F2A47">
      <w:pPr>
        <w:rPr>
          <w:rFonts w:asciiTheme="minorHAnsi" w:hAnsiTheme="minorHAnsi" w:cstheme="minorHAnsi"/>
          <w:snapToGrid w:val="0"/>
          <w:sz w:val="24"/>
          <w:szCs w:val="24"/>
        </w:rPr>
      </w:pPr>
      <w:r w:rsidRPr="009F2A47">
        <w:rPr>
          <w:rFonts w:asciiTheme="minorHAnsi" w:hAnsiTheme="minorHAnsi" w:cstheme="minorHAnsi"/>
          <w:snapToGrid w:val="0"/>
          <w:sz w:val="24"/>
          <w:szCs w:val="24"/>
        </w:rPr>
        <w:t xml:space="preserve">Sur la commune </w:t>
      </w:r>
      <w:r w:rsidR="00BF122B">
        <w:rPr>
          <w:rFonts w:asciiTheme="minorHAnsi" w:hAnsiTheme="minorHAnsi" w:cstheme="minorHAnsi"/>
          <w:snapToGrid w:val="0"/>
          <w:sz w:val="24"/>
          <w:szCs w:val="24"/>
        </w:rPr>
        <w:t xml:space="preserve">de CASTILLON LA BATAILLE </w:t>
      </w:r>
      <w:r w:rsidR="00BF122B" w:rsidRPr="009F2A47">
        <w:rPr>
          <w:rFonts w:asciiTheme="minorHAnsi" w:hAnsiTheme="minorHAnsi" w:cstheme="minorHAnsi"/>
          <w:snapToGrid w:val="0"/>
          <w:sz w:val="24"/>
          <w:szCs w:val="24"/>
        </w:rPr>
        <w:t>(33</w:t>
      </w:r>
      <w:r w:rsidR="00BF122B">
        <w:rPr>
          <w:rFonts w:asciiTheme="minorHAnsi" w:hAnsiTheme="minorHAnsi" w:cstheme="minorHAnsi"/>
          <w:snapToGrid w:val="0"/>
          <w:sz w:val="24"/>
          <w:szCs w:val="24"/>
        </w:rPr>
        <w:t>35</w:t>
      </w:r>
      <w:r w:rsidR="00BF122B" w:rsidRPr="009F2A47">
        <w:rPr>
          <w:rFonts w:asciiTheme="minorHAnsi" w:hAnsiTheme="minorHAnsi" w:cstheme="minorHAnsi"/>
          <w:snapToGrid w:val="0"/>
          <w:sz w:val="24"/>
          <w:szCs w:val="24"/>
        </w:rPr>
        <w:t xml:space="preserve">0), </w:t>
      </w:r>
      <w:r w:rsidR="00BF122B">
        <w:rPr>
          <w:rFonts w:asciiTheme="minorHAnsi" w:hAnsiTheme="minorHAnsi" w:cstheme="minorHAnsi"/>
          <w:snapToGrid w:val="0"/>
          <w:sz w:val="24"/>
          <w:szCs w:val="24"/>
        </w:rPr>
        <w:t>7 avenue John Talbot</w:t>
      </w:r>
      <w:r w:rsidR="00BF122B" w:rsidRPr="009F2A47">
        <w:rPr>
          <w:rFonts w:asciiTheme="minorHAnsi" w:hAnsiTheme="minorHAnsi" w:cstheme="minorHAnsi"/>
          <w:snapToGrid w:val="0"/>
          <w:sz w:val="24"/>
          <w:szCs w:val="24"/>
        </w:rPr>
        <w:t xml:space="preserve">, </w:t>
      </w:r>
      <w:r w:rsidR="00BF122B">
        <w:rPr>
          <w:rFonts w:asciiTheme="minorHAnsi" w:hAnsiTheme="minorHAnsi" w:cstheme="minorHAnsi"/>
          <w:snapToGrid w:val="0"/>
          <w:sz w:val="24"/>
          <w:szCs w:val="24"/>
        </w:rPr>
        <w:t>u</w:t>
      </w:r>
      <w:r w:rsidR="00BF122B" w:rsidRPr="009F2A47">
        <w:rPr>
          <w:rFonts w:asciiTheme="minorHAnsi" w:hAnsiTheme="minorHAnsi" w:cstheme="minorHAnsi"/>
          <w:snapToGrid w:val="0"/>
          <w:sz w:val="24"/>
          <w:szCs w:val="24"/>
        </w:rPr>
        <w:t>ne maison à usage d’habitation élevée d’un rez-de-chaussée et d’un étage</w:t>
      </w:r>
      <w:r w:rsidRPr="009F2A47">
        <w:rPr>
          <w:rFonts w:asciiTheme="minorHAnsi" w:hAnsiTheme="minorHAnsi" w:cstheme="minorHAnsi"/>
          <w:snapToGrid w:val="0"/>
          <w:sz w:val="24"/>
          <w:szCs w:val="24"/>
        </w:rPr>
        <w:t>,</w:t>
      </w:r>
      <w:r w:rsidR="00BF122B">
        <w:rPr>
          <w:rFonts w:asciiTheme="minorHAnsi" w:hAnsiTheme="minorHAnsi" w:cstheme="minorHAnsi"/>
          <w:snapToGrid w:val="0"/>
          <w:sz w:val="24"/>
          <w:szCs w:val="24"/>
        </w:rPr>
        <w:t xml:space="preserve"> </w:t>
      </w:r>
      <w:r w:rsidR="00BF122B" w:rsidRPr="00BF122B">
        <w:rPr>
          <w:rFonts w:asciiTheme="minorHAnsi" w:hAnsiTheme="minorHAnsi" w:cstheme="minorHAnsi"/>
          <w:snapToGrid w:val="0"/>
          <w:sz w:val="24"/>
          <w:szCs w:val="24"/>
        </w:rPr>
        <w:t>cadastrée section AB n° 389 pour 58 ca</w:t>
      </w:r>
      <w:r w:rsidR="00BF122B">
        <w:rPr>
          <w:rFonts w:asciiTheme="minorHAnsi" w:hAnsiTheme="minorHAnsi" w:cstheme="minorHAnsi"/>
          <w:snapToGrid w:val="0"/>
          <w:sz w:val="24"/>
          <w:szCs w:val="24"/>
        </w:rPr>
        <w:t xml:space="preserve"> </w:t>
      </w:r>
      <w:r w:rsidRPr="009F2A47">
        <w:rPr>
          <w:rFonts w:asciiTheme="minorHAnsi" w:hAnsiTheme="minorHAnsi" w:cstheme="minorHAnsi"/>
          <w:snapToGrid w:val="0"/>
          <w:sz w:val="24"/>
          <w:szCs w:val="24"/>
        </w:rPr>
        <w:t xml:space="preserve">et plus amplement décrit dans un PV descriptif en date du </w:t>
      </w:r>
      <w:r w:rsidR="00BF122B">
        <w:rPr>
          <w:rFonts w:asciiTheme="minorHAnsi" w:hAnsiTheme="minorHAnsi" w:cstheme="minorHAnsi"/>
          <w:snapToGrid w:val="0"/>
          <w:sz w:val="24"/>
          <w:szCs w:val="24"/>
        </w:rPr>
        <w:t>…</w:t>
      </w:r>
      <w:r w:rsidRPr="009F2A47">
        <w:rPr>
          <w:rFonts w:asciiTheme="minorHAnsi" w:hAnsiTheme="minorHAnsi" w:cstheme="minorHAnsi"/>
          <w:snapToGrid w:val="0"/>
          <w:sz w:val="24"/>
          <w:szCs w:val="24"/>
        </w:rPr>
        <w:t xml:space="preserve"> 202</w:t>
      </w:r>
      <w:r w:rsidR="00BF122B">
        <w:rPr>
          <w:rFonts w:asciiTheme="minorHAnsi" w:hAnsiTheme="minorHAnsi" w:cstheme="minorHAnsi"/>
          <w:snapToGrid w:val="0"/>
          <w:sz w:val="24"/>
          <w:szCs w:val="24"/>
        </w:rPr>
        <w:t>3</w:t>
      </w:r>
      <w:r w:rsidRPr="009F2A47">
        <w:rPr>
          <w:rFonts w:asciiTheme="minorHAnsi" w:hAnsiTheme="minorHAnsi" w:cstheme="minorHAnsi"/>
          <w:snapToGrid w:val="0"/>
          <w:sz w:val="24"/>
          <w:szCs w:val="24"/>
        </w:rPr>
        <w:t>, joint au présent cahier.</w:t>
      </w:r>
    </w:p>
    <w:p w14:paraId="181D311B" w14:textId="6AA0FFA7" w:rsidR="009F2A47" w:rsidRDefault="009F2A47" w:rsidP="009F2A47">
      <w:pPr>
        <w:rPr>
          <w:rFonts w:asciiTheme="minorHAnsi" w:hAnsiTheme="minorHAnsi" w:cstheme="minorHAnsi"/>
          <w:snapToGrid w:val="0"/>
          <w:sz w:val="24"/>
          <w:szCs w:val="24"/>
        </w:rPr>
      </w:pPr>
    </w:p>
    <w:p w14:paraId="3D7CA90D" w14:textId="7E256100" w:rsidR="00BF122B" w:rsidRDefault="00BF122B" w:rsidP="009F2A47">
      <w:pPr>
        <w:rPr>
          <w:rFonts w:asciiTheme="minorHAnsi" w:hAnsiTheme="minorHAnsi" w:cstheme="minorHAnsi"/>
          <w:snapToGrid w:val="0"/>
          <w:sz w:val="24"/>
          <w:szCs w:val="24"/>
        </w:rPr>
      </w:pPr>
      <w:r>
        <w:rPr>
          <w:rFonts w:asciiTheme="minorHAnsi" w:hAnsiTheme="minorHAnsi" w:cstheme="minorHAnsi"/>
          <w:snapToGrid w:val="0"/>
          <w:sz w:val="24"/>
          <w:szCs w:val="24"/>
        </w:rPr>
        <w:t xml:space="preserve">Il est rappelé ci-après les termes de l’acte </w:t>
      </w:r>
      <w:r w:rsidRPr="00BF122B">
        <w:rPr>
          <w:rFonts w:asciiTheme="minorHAnsi" w:hAnsiTheme="minorHAnsi" w:cstheme="minorHAnsi"/>
          <w:snapToGrid w:val="0"/>
          <w:sz w:val="24"/>
          <w:szCs w:val="24"/>
        </w:rPr>
        <w:t>reçu par Maître DUBARRY, Notaire à VELINES, le 21 avril 2006</w:t>
      </w:r>
      <w:r>
        <w:rPr>
          <w:rFonts w:asciiTheme="minorHAnsi" w:hAnsiTheme="minorHAnsi" w:cstheme="minorHAnsi"/>
          <w:snapToGrid w:val="0"/>
          <w:sz w:val="24"/>
          <w:szCs w:val="24"/>
        </w:rPr>
        <w:t> :</w:t>
      </w:r>
    </w:p>
    <w:p w14:paraId="174BB101" w14:textId="77777777" w:rsidR="00BF122B" w:rsidRDefault="00BF122B" w:rsidP="009F2A47">
      <w:pPr>
        <w:rPr>
          <w:rFonts w:asciiTheme="minorHAnsi" w:hAnsiTheme="minorHAnsi" w:cstheme="minorHAnsi"/>
          <w:snapToGrid w:val="0"/>
          <w:sz w:val="24"/>
          <w:szCs w:val="24"/>
        </w:rPr>
      </w:pPr>
    </w:p>
    <w:p w14:paraId="601CE1B4" w14:textId="77777777" w:rsidR="00BF122B" w:rsidRDefault="00BF122B" w:rsidP="009F2A47">
      <w:pPr>
        <w:rPr>
          <w:rFonts w:asciiTheme="minorHAnsi" w:hAnsiTheme="minorHAnsi" w:cstheme="minorHAnsi"/>
          <w:i/>
          <w:iCs/>
          <w:sz w:val="24"/>
          <w:szCs w:val="24"/>
        </w:rPr>
      </w:pPr>
      <w:r w:rsidRPr="00BF122B">
        <w:rPr>
          <w:rFonts w:asciiTheme="minorHAnsi" w:hAnsiTheme="minorHAnsi" w:cstheme="minorHAnsi"/>
          <w:i/>
          <w:iCs/>
          <w:sz w:val="24"/>
          <w:szCs w:val="24"/>
        </w:rPr>
        <w:t>RAPPEL DE SERVITUDE</w:t>
      </w:r>
    </w:p>
    <w:p w14:paraId="16F73B1F" w14:textId="1E8233AD" w:rsidR="00F85176" w:rsidRDefault="00BF122B" w:rsidP="009F2A47">
      <w:pPr>
        <w:rPr>
          <w:rFonts w:asciiTheme="minorHAnsi" w:hAnsiTheme="minorHAnsi" w:cstheme="minorHAnsi"/>
          <w:i/>
          <w:iCs/>
          <w:sz w:val="24"/>
          <w:szCs w:val="24"/>
        </w:rPr>
      </w:pPr>
      <w:r w:rsidRPr="00BF122B">
        <w:rPr>
          <w:rFonts w:asciiTheme="minorHAnsi" w:hAnsiTheme="minorHAnsi" w:cstheme="minorHAnsi"/>
          <w:i/>
          <w:iCs/>
          <w:sz w:val="24"/>
          <w:szCs w:val="24"/>
        </w:rPr>
        <w:br/>
        <w:t>Suivant acte reçu par Maître COUTANT notaire à CASTILLON LA BATAILLE le</w:t>
      </w:r>
      <w:r>
        <w:rPr>
          <w:rFonts w:asciiTheme="minorHAnsi" w:hAnsiTheme="minorHAnsi" w:cstheme="minorHAnsi"/>
          <w:i/>
          <w:iCs/>
          <w:sz w:val="24"/>
          <w:szCs w:val="24"/>
        </w:rPr>
        <w:t xml:space="preserve"> </w:t>
      </w:r>
      <w:r w:rsidRPr="00BF122B">
        <w:rPr>
          <w:rFonts w:asciiTheme="minorHAnsi" w:hAnsiTheme="minorHAnsi" w:cstheme="minorHAnsi"/>
          <w:i/>
          <w:iCs/>
          <w:sz w:val="24"/>
          <w:szCs w:val="24"/>
        </w:rPr>
        <w:t>30 juillet 1971 publié au bureau des hypothèques de LIBOURNE te 13 août 1971 volume</w:t>
      </w:r>
      <w:r>
        <w:rPr>
          <w:rFonts w:asciiTheme="minorHAnsi" w:hAnsiTheme="minorHAnsi" w:cstheme="minorHAnsi"/>
          <w:i/>
          <w:iCs/>
          <w:sz w:val="24"/>
          <w:szCs w:val="24"/>
        </w:rPr>
        <w:t xml:space="preserve"> </w:t>
      </w:r>
      <w:r w:rsidRPr="00BF122B">
        <w:rPr>
          <w:rFonts w:asciiTheme="minorHAnsi" w:hAnsiTheme="minorHAnsi" w:cstheme="minorHAnsi"/>
          <w:i/>
          <w:iCs/>
          <w:sz w:val="24"/>
          <w:szCs w:val="24"/>
        </w:rPr>
        <w:t>5475 n</w:t>
      </w:r>
      <w:r w:rsidR="00F85176">
        <w:rPr>
          <w:rFonts w:asciiTheme="minorHAnsi" w:hAnsiTheme="minorHAnsi" w:cstheme="minorHAnsi"/>
          <w:i/>
          <w:iCs/>
          <w:sz w:val="24"/>
          <w:szCs w:val="24"/>
        </w:rPr>
        <w:t xml:space="preserve">° </w:t>
      </w:r>
      <w:r w:rsidRPr="00BF122B">
        <w:rPr>
          <w:rFonts w:asciiTheme="minorHAnsi" w:hAnsiTheme="minorHAnsi" w:cstheme="minorHAnsi"/>
          <w:i/>
          <w:iCs/>
          <w:sz w:val="24"/>
          <w:szCs w:val="24"/>
        </w:rPr>
        <w:t>5</w:t>
      </w:r>
      <w:r w:rsidR="00FC3989">
        <w:rPr>
          <w:rFonts w:asciiTheme="minorHAnsi" w:hAnsiTheme="minorHAnsi" w:cstheme="minorHAnsi"/>
          <w:i/>
          <w:iCs/>
          <w:sz w:val="24"/>
          <w:szCs w:val="24"/>
        </w:rPr>
        <w:t>,</w:t>
      </w:r>
      <w:r w:rsidRPr="00BF122B">
        <w:rPr>
          <w:rFonts w:asciiTheme="minorHAnsi" w:hAnsiTheme="minorHAnsi" w:cstheme="minorHAnsi"/>
          <w:i/>
          <w:iCs/>
          <w:sz w:val="24"/>
          <w:szCs w:val="24"/>
        </w:rPr>
        <w:t xml:space="preserve"> contenant vente par Monsieur ALBOT à Monsieur et Madame </w:t>
      </w:r>
      <w:r w:rsidR="00B01073">
        <w:rPr>
          <w:rFonts w:asciiTheme="minorHAnsi" w:hAnsiTheme="minorHAnsi" w:cstheme="minorHAnsi"/>
          <w:i/>
          <w:iCs/>
          <w:sz w:val="24"/>
          <w:szCs w:val="24"/>
        </w:rPr>
        <w:t>…</w:t>
      </w:r>
      <w:r w:rsidR="00F85176">
        <w:rPr>
          <w:rFonts w:asciiTheme="minorHAnsi" w:hAnsiTheme="minorHAnsi" w:cstheme="minorHAnsi"/>
          <w:i/>
          <w:iCs/>
          <w:sz w:val="24"/>
          <w:szCs w:val="24"/>
        </w:rPr>
        <w:t xml:space="preserve"> i</w:t>
      </w:r>
      <w:r w:rsidRPr="00BF122B">
        <w:rPr>
          <w:rFonts w:asciiTheme="minorHAnsi" w:hAnsiTheme="minorHAnsi" w:cstheme="minorHAnsi"/>
          <w:i/>
          <w:iCs/>
          <w:sz w:val="24"/>
          <w:szCs w:val="24"/>
        </w:rPr>
        <w:t>l a été stipulé la servitude ci-après littéralement rapporté</w:t>
      </w:r>
      <w:r w:rsidRPr="00BF122B">
        <w:rPr>
          <w:rFonts w:asciiTheme="minorHAnsi" w:hAnsiTheme="minorHAnsi" w:cstheme="minorHAnsi"/>
          <w:i/>
          <w:iCs/>
          <w:sz w:val="24"/>
          <w:szCs w:val="24"/>
        </w:rPr>
        <w:br/>
      </w:r>
    </w:p>
    <w:p w14:paraId="167CEB58" w14:textId="1C53EE27" w:rsidR="00BF122B" w:rsidRPr="00BF122B" w:rsidRDefault="00BF122B" w:rsidP="009F2A47">
      <w:pPr>
        <w:rPr>
          <w:rFonts w:asciiTheme="minorHAnsi" w:hAnsiTheme="minorHAnsi" w:cstheme="minorHAnsi"/>
          <w:i/>
          <w:iCs/>
          <w:snapToGrid w:val="0"/>
          <w:sz w:val="24"/>
          <w:szCs w:val="24"/>
        </w:rPr>
      </w:pPr>
      <w:r w:rsidRPr="00BF122B">
        <w:rPr>
          <w:rFonts w:asciiTheme="minorHAnsi" w:hAnsiTheme="minorHAnsi" w:cstheme="minorHAnsi"/>
          <w:i/>
          <w:iCs/>
          <w:sz w:val="24"/>
          <w:szCs w:val="24"/>
        </w:rPr>
        <w:t>"Et le droit de passage attaché à I</w:t>
      </w:r>
      <w:r w:rsidR="00F85176">
        <w:rPr>
          <w:rFonts w:asciiTheme="minorHAnsi" w:hAnsiTheme="minorHAnsi" w:cstheme="minorHAnsi"/>
          <w:i/>
          <w:iCs/>
          <w:sz w:val="24"/>
          <w:szCs w:val="24"/>
        </w:rPr>
        <w:t xml:space="preserve">’ </w:t>
      </w:r>
      <w:r w:rsidRPr="00BF122B">
        <w:rPr>
          <w:rFonts w:asciiTheme="minorHAnsi" w:hAnsiTheme="minorHAnsi" w:cstheme="minorHAnsi"/>
          <w:i/>
          <w:iCs/>
          <w:sz w:val="24"/>
          <w:szCs w:val="24"/>
        </w:rPr>
        <w:t>immeuble</w:t>
      </w:r>
      <w:r w:rsidR="00F85176">
        <w:rPr>
          <w:rFonts w:asciiTheme="minorHAnsi" w:hAnsiTheme="minorHAnsi" w:cstheme="minorHAnsi"/>
          <w:i/>
          <w:iCs/>
          <w:sz w:val="24"/>
          <w:szCs w:val="24"/>
        </w:rPr>
        <w:t xml:space="preserve"> </w:t>
      </w:r>
      <w:r w:rsidRPr="00BF122B">
        <w:rPr>
          <w:rFonts w:asciiTheme="minorHAnsi" w:hAnsiTheme="minorHAnsi" w:cstheme="minorHAnsi"/>
          <w:i/>
          <w:iCs/>
          <w:sz w:val="24"/>
          <w:szCs w:val="24"/>
        </w:rPr>
        <w:t>vendu (section AB n</w:t>
      </w:r>
      <w:r w:rsidR="00F85176">
        <w:rPr>
          <w:rFonts w:asciiTheme="minorHAnsi" w:hAnsiTheme="minorHAnsi" w:cstheme="minorHAnsi"/>
          <w:i/>
          <w:iCs/>
          <w:sz w:val="24"/>
          <w:szCs w:val="24"/>
        </w:rPr>
        <w:t>°</w:t>
      </w:r>
      <w:r w:rsidRPr="00BF122B">
        <w:rPr>
          <w:rFonts w:asciiTheme="minorHAnsi" w:hAnsiTheme="minorHAnsi" w:cstheme="minorHAnsi"/>
          <w:i/>
          <w:iCs/>
          <w:sz w:val="24"/>
          <w:szCs w:val="24"/>
        </w:rPr>
        <w:t xml:space="preserve"> 308), à exercer sur</w:t>
      </w:r>
      <w:r w:rsidR="00F85176">
        <w:rPr>
          <w:rFonts w:asciiTheme="minorHAnsi" w:hAnsiTheme="minorHAnsi" w:cstheme="minorHAnsi"/>
          <w:i/>
          <w:iCs/>
          <w:sz w:val="24"/>
          <w:szCs w:val="24"/>
        </w:rPr>
        <w:t xml:space="preserve"> </w:t>
      </w:r>
      <w:r w:rsidRPr="00BF122B">
        <w:rPr>
          <w:rFonts w:asciiTheme="minorHAnsi" w:hAnsiTheme="minorHAnsi" w:cstheme="minorHAnsi"/>
          <w:i/>
          <w:iCs/>
          <w:sz w:val="24"/>
          <w:szCs w:val="24"/>
        </w:rPr>
        <w:t>la cour appartenant au vendeur</w:t>
      </w:r>
      <w:r w:rsidR="00FC3989">
        <w:rPr>
          <w:rFonts w:asciiTheme="minorHAnsi" w:hAnsiTheme="minorHAnsi" w:cstheme="minorHAnsi"/>
          <w:i/>
          <w:iCs/>
          <w:sz w:val="24"/>
          <w:szCs w:val="24"/>
        </w:rPr>
        <w:t>,</w:t>
      </w:r>
      <w:r w:rsidRPr="00BF122B">
        <w:rPr>
          <w:rFonts w:asciiTheme="minorHAnsi" w:hAnsiTheme="minorHAnsi" w:cstheme="minorHAnsi"/>
          <w:i/>
          <w:iCs/>
          <w:sz w:val="24"/>
          <w:szCs w:val="24"/>
        </w:rPr>
        <w:t xml:space="preserve"> cadastrée sous le n</w:t>
      </w:r>
      <w:r w:rsidR="00F85176">
        <w:rPr>
          <w:rFonts w:asciiTheme="minorHAnsi" w:hAnsiTheme="minorHAnsi" w:cstheme="minorHAnsi"/>
          <w:i/>
          <w:iCs/>
          <w:sz w:val="24"/>
          <w:szCs w:val="24"/>
        </w:rPr>
        <w:t>°</w:t>
      </w:r>
      <w:r w:rsidRPr="00BF122B">
        <w:rPr>
          <w:rFonts w:asciiTheme="minorHAnsi" w:hAnsiTheme="minorHAnsi" w:cstheme="minorHAnsi"/>
          <w:i/>
          <w:iCs/>
          <w:sz w:val="24"/>
          <w:szCs w:val="24"/>
        </w:rPr>
        <w:t xml:space="preserve"> 310 de la section AB et ayant la même</w:t>
      </w:r>
      <w:r w:rsidR="00F85176">
        <w:rPr>
          <w:rFonts w:asciiTheme="minorHAnsi" w:hAnsiTheme="minorHAnsi" w:cstheme="minorHAnsi"/>
          <w:i/>
          <w:iCs/>
          <w:sz w:val="24"/>
          <w:szCs w:val="24"/>
        </w:rPr>
        <w:t xml:space="preserve"> </w:t>
      </w:r>
      <w:r w:rsidRPr="00BF122B">
        <w:rPr>
          <w:rFonts w:asciiTheme="minorHAnsi" w:hAnsiTheme="minorHAnsi" w:cstheme="minorHAnsi"/>
          <w:i/>
          <w:iCs/>
          <w:sz w:val="24"/>
          <w:szCs w:val="24"/>
        </w:rPr>
        <w:t>origine de propriété que l</w:t>
      </w:r>
      <w:r w:rsidR="00F85176">
        <w:rPr>
          <w:rFonts w:asciiTheme="minorHAnsi" w:hAnsiTheme="minorHAnsi" w:cstheme="minorHAnsi"/>
          <w:i/>
          <w:iCs/>
          <w:sz w:val="24"/>
          <w:szCs w:val="24"/>
        </w:rPr>
        <w:t>’</w:t>
      </w:r>
      <w:r w:rsidRPr="00BF122B">
        <w:rPr>
          <w:rFonts w:asciiTheme="minorHAnsi" w:hAnsiTheme="minorHAnsi" w:cstheme="minorHAnsi"/>
          <w:i/>
          <w:iCs/>
          <w:sz w:val="24"/>
          <w:szCs w:val="24"/>
        </w:rPr>
        <w:t>objet des présentes. Ce droit de passage devant s</w:t>
      </w:r>
      <w:r w:rsidR="00F85176">
        <w:rPr>
          <w:rFonts w:asciiTheme="minorHAnsi" w:hAnsiTheme="minorHAnsi" w:cstheme="minorHAnsi"/>
          <w:i/>
          <w:iCs/>
          <w:sz w:val="24"/>
          <w:szCs w:val="24"/>
        </w:rPr>
        <w:t>’</w:t>
      </w:r>
      <w:r w:rsidRPr="00BF122B">
        <w:rPr>
          <w:rFonts w:asciiTheme="minorHAnsi" w:hAnsiTheme="minorHAnsi" w:cstheme="minorHAnsi"/>
          <w:i/>
          <w:iCs/>
          <w:sz w:val="24"/>
          <w:szCs w:val="24"/>
        </w:rPr>
        <w:t>exercer</w:t>
      </w:r>
      <w:r w:rsidR="00F85176">
        <w:rPr>
          <w:rFonts w:asciiTheme="minorHAnsi" w:hAnsiTheme="minorHAnsi" w:cstheme="minorHAnsi"/>
          <w:i/>
          <w:iCs/>
          <w:sz w:val="24"/>
          <w:szCs w:val="24"/>
        </w:rPr>
        <w:t xml:space="preserve"> </w:t>
      </w:r>
      <w:r w:rsidRPr="00BF122B">
        <w:rPr>
          <w:rFonts w:asciiTheme="minorHAnsi" w:hAnsiTheme="minorHAnsi" w:cstheme="minorHAnsi"/>
          <w:i/>
          <w:iCs/>
          <w:sz w:val="24"/>
          <w:szCs w:val="24"/>
        </w:rPr>
        <w:t>uniquement à pied, pour atteindre la ou les voies publiques desservant la cour du fond</w:t>
      </w:r>
      <w:r w:rsidR="00F85176">
        <w:rPr>
          <w:rFonts w:asciiTheme="minorHAnsi" w:hAnsiTheme="minorHAnsi" w:cstheme="minorHAnsi"/>
          <w:i/>
          <w:iCs/>
          <w:sz w:val="24"/>
          <w:szCs w:val="24"/>
        </w:rPr>
        <w:t xml:space="preserve"> </w:t>
      </w:r>
      <w:r w:rsidRPr="00BF122B">
        <w:rPr>
          <w:rFonts w:asciiTheme="minorHAnsi" w:hAnsiTheme="minorHAnsi" w:cstheme="minorHAnsi"/>
          <w:i/>
          <w:iCs/>
          <w:sz w:val="24"/>
          <w:szCs w:val="24"/>
        </w:rPr>
        <w:t>servant, de manière la plus droite et la moins dommageable"</w:t>
      </w:r>
      <w:r w:rsidRPr="00BF122B">
        <w:rPr>
          <w:rFonts w:asciiTheme="minorHAnsi" w:hAnsiTheme="minorHAnsi" w:cstheme="minorHAnsi"/>
          <w:i/>
          <w:iCs/>
          <w:sz w:val="24"/>
          <w:szCs w:val="24"/>
        </w:rPr>
        <w:br/>
      </w:r>
    </w:p>
    <w:p w14:paraId="1A0568A2" w14:textId="77777777" w:rsidR="009F2A47" w:rsidRPr="009F2A47" w:rsidRDefault="009F2A47" w:rsidP="009F2A47">
      <w:pPr>
        <w:rPr>
          <w:rFonts w:asciiTheme="minorHAnsi" w:hAnsiTheme="minorHAnsi" w:cstheme="minorHAnsi"/>
          <w:snapToGrid w:val="0"/>
          <w:sz w:val="24"/>
          <w:szCs w:val="24"/>
        </w:rPr>
      </w:pPr>
      <w:r w:rsidRPr="009F2A47">
        <w:rPr>
          <w:rFonts w:asciiTheme="minorHAnsi" w:hAnsiTheme="minorHAnsi" w:cstheme="minorHAnsi"/>
          <w:snapToGrid w:val="0"/>
          <w:sz w:val="24"/>
          <w:szCs w:val="24"/>
        </w:rPr>
        <w:t>Ensemble toutes les appartenances, dépendances, servitudes et mitoyennetés dudit immeuble sans aucune exception ni réserve.</w:t>
      </w:r>
    </w:p>
    <w:p w14:paraId="5C8BCD44" w14:textId="77777777" w:rsidR="009F2A47" w:rsidRPr="009F2A47" w:rsidRDefault="009F2A47" w:rsidP="009F2A47">
      <w:pPr>
        <w:rPr>
          <w:rFonts w:asciiTheme="minorHAnsi" w:hAnsiTheme="minorHAnsi" w:cstheme="minorHAnsi"/>
          <w:snapToGrid w:val="0"/>
          <w:sz w:val="24"/>
          <w:szCs w:val="24"/>
        </w:rPr>
      </w:pPr>
    </w:p>
    <w:p w14:paraId="7A4E8F4D" w14:textId="170FFCDC" w:rsidR="009F2A47" w:rsidRDefault="009F2A47" w:rsidP="009F2A47">
      <w:pPr>
        <w:rPr>
          <w:rFonts w:asciiTheme="minorHAnsi" w:hAnsiTheme="minorHAnsi" w:cstheme="minorHAnsi"/>
          <w:b/>
          <w:snapToGrid w:val="0"/>
          <w:sz w:val="24"/>
          <w:szCs w:val="24"/>
        </w:rPr>
      </w:pPr>
    </w:p>
    <w:p w14:paraId="5B644CFA" w14:textId="31E9F07B" w:rsidR="00F85176" w:rsidRDefault="00F85176" w:rsidP="009F2A47">
      <w:pPr>
        <w:rPr>
          <w:rFonts w:asciiTheme="minorHAnsi" w:hAnsiTheme="minorHAnsi" w:cstheme="minorHAnsi"/>
          <w:b/>
          <w:snapToGrid w:val="0"/>
          <w:sz w:val="24"/>
          <w:szCs w:val="24"/>
        </w:rPr>
      </w:pPr>
    </w:p>
    <w:p w14:paraId="76BB7A78" w14:textId="11563AFE" w:rsidR="00F85176" w:rsidRDefault="00F85176" w:rsidP="009F2A47">
      <w:pPr>
        <w:rPr>
          <w:rFonts w:asciiTheme="minorHAnsi" w:hAnsiTheme="minorHAnsi" w:cstheme="minorHAnsi"/>
          <w:b/>
          <w:snapToGrid w:val="0"/>
          <w:sz w:val="24"/>
          <w:szCs w:val="24"/>
        </w:rPr>
      </w:pPr>
    </w:p>
    <w:p w14:paraId="3421DD3E" w14:textId="12316B7E" w:rsidR="00F85176" w:rsidRDefault="00F85176" w:rsidP="009F2A47">
      <w:pPr>
        <w:rPr>
          <w:rFonts w:asciiTheme="minorHAnsi" w:hAnsiTheme="minorHAnsi" w:cstheme="minorHAnsi"/>
          <w:b/>
          <w:snapToGrid w:val="0"/>
          <w:sz w:val="24"/>
          <w:szCs w:val="24"/>
        </w:rPr>
      </w:pPr>
    </w:p>
    <w:p w14:paraId="0CF57DB2" w14:textId="77777777" w:rsidR="00F85176" w:rsidRPr="009F2A47" w:rsidRDefault="00F85176" w:rsidP="009F2A47">
      <w:pPr>
        <w:rPr>
          <w:rFonts w:asciiTheme="minorHAnsi" w:hAnsiTheme="minorHAnsi" w:cstheme="minorHAnsi"/>
          <w:b/>
          <w:snapToGrid w:val="0"/>
          <w:sz w:val="24"/>
          <w:szCs w:val="24"/>
        </w:rPr>
      </w:pPr>
    </w:p>
    <w:p w14:paraId="32DC88DD" w14:textId="77777777" w:rsidR="009F2A47" w:rsidRPr="009F2A47" w:rsidRDefault="009F2A47" w:rsidP="009F2A47">
      <w:pPr>
        <w:rPr>
          <w:rFonts w:asciiTheme="minorHAnsi" w:hAnsiTheme="minorHAnsi" w:cstheme="minorHAnsi"/>
          <w:snapToGrid w:val="0"/>
          <w:sz w:val="24"/>
          <w:szCs w:val="24"/>
        </w:rPr>
      </w:pPr>
      <w:r w:rsidRPr="009F2A47">
        <w:rPr>
          <w:rFonts w:asciiTheme="minorHAnsi" w:hAnsiTheme="minorHAnsi" w:cstheme="minorHAnsi"/>
          <w:b/>
          <w:snapToGrid w:val="0"/>
          <w:sz w:val="24"/>
          <w:szCs w:val="24"/>
        </w:rPr>
        <w:t>ORIGINE DE PROPRIETE</w:t>
      </w:r>
      <w:r w:rsidRPr="009F2A47">
        <w:rPr>
          <w:rFonts w:asciiTheme="minorHAnsi" w:hAnsiTheme="minorHAnsi" w:cstheme="minorHAnsi"/>
          <w:snapToGrid w:val="0"/>
          <w:sz w:val="24"/>
          <w:szCs w:val="24"/>
        </w:rPr>
        <w:t xml:space="preserve"> </w:t>
      </w:r>
      <w:r w:rsidRPr="009F2A47">
        <w:rPr>
          <w:rFonts w:asciiTheme="minorHAnsi" w:hAnsiTheme="minorHAnsi" w:cstheme="minorHAnsi"/>
          <w:b/>
          <w:snapToGrid w:val="0"/>
          <w:sz w:val="24"/>
          <w:szCs w:val="24"/>
        </w:rPr>
        <w:t>:</w:t>
      </w:r>
    </w:p>
    <w:p w14:paraId="517B64EB" w14:textId="77777777" w:rsidR="009F2A47" w:rsidRPr="009F2A47" w:rsidRDefault="009F2A47" w:rsidP="009F2A47">
      <w:pPr>
        <w:rPr>
          <w:rFonts w:asciiTheme="minorHAnsi" w:hAnsiTheme="minorHAnsi" w:cstheme="minorHAnsi"/>
          <w:snapToGrid w:val="0"/>
          <w:sz w:val="24"/>
          <w:szCs w:val="24"/>
        </w:rPr>
      </w:pPr>
    </w:p>
    <w:p w14:paraId="05DB7506" w14:textId="5B899C10" w:rsidR="009F2A47" w:rsidRPr="009F2A47" w:rsidRDefault="009F2A47" w:rsidP="009F2A47">
      <w:pPr>
        <w:rPr>
          <w:rFonts w:asciiTheme="minorHAnsi" w:hAnsiTheme="minorHAnsi" w:cstheme="minorHAnsi"/>
          <w:snapToGrid w:val="0"/>
          <w:sz w:val="24"/>
          <w:szCs w:val="24"/>
        </w:rPr>
      </w:pPr>
      <w:r w:rsidRPr="009F2A47">
        <w:rPr>
          <w:rFonts w:asciiTheme="minorHAnsi" w:hAnsiTheme="minorHAnsi" w:cstheme="minorHAnsi"/>
          <w:snapToGrid w:val="0"/>
          <w:sz w:val="24"/>
          <w:szCs w:val="24"/>
        </w:rPr>
        <w:t xml:space="preserve">L'immeuble ci-dessus désigné appartient à </w:t>
      </w:r>
      <w:r w:rsidR="00BF122B" w:rsidRPr="00BF122B">
        <w:rPr>
          <w:rFonts w:asciiTheme="minorHAnsi" w:hAnsiTheme="minorHAnsi" w:cstheme="minorHAnsi"/>
          <w:snapToGrid w:val="0"/>
          <w:sz w:val="24"/>
          <w:szCs w:val="24"/>
        </w:rPr>
        <w:t xml:space="preserve">Monsieur </w:t>
      </w:r>
      <w:r w:rsidR="00B01073">
        <w:rPr>
          <w:rFonts w:asciiTheme="minorHAnsi" w:hAnsiTheme="minorHAnsi" w:cstheme="minorHAnsi"/>
          <w:snapToGrid w:val="0"/>
          <w:sz w:val="24"/>
          <w:szCs w:val="24"/>
        </w:rPr>
        <w:t>…</w:t>
      </w:r>
      <w:r w:rsidR="00BF122B" w:rsidRPr="00BF122B">
        <w:rPr>
          <w:rFonts w:asciiTheme="minorHAnsi" w:hAnsiTheme="minorHAnsi" w:cstheme="minorHAnsi"/>
          <w:snapToGrid w:val="0"/>
          <w:sz w:val="24"/>
          <w:szCs w:val="24"/>
        </w:rPr>
        <w:t xml:space="preserve"> pour l’avoir acquis suivant acte reçu par Maître DUBARRY, Notaire à VELINES, le 21 avril 2006</w:t>
      </w:r>
      <w:r w:rsidRPr="009F2A47">
        <w:rPr>
          <w:rFonts w:asciiTheme="minorHAnsi" w:hAnsiTheme="minorHAnsi" w:cstheme="minorHAnsi"/>
          <w:snapToGrid w:val="0"/>
          <w:sz w:val="24"/>
          <w:szCs w:val="24"/>
        </w:rPr>
        <w:t xml:space="preserve">, publié au Service de la publicité foncière de </w:t>
      </w:r>
      <w:r w:rsidR="00BF122B">
        <w:rPr>
          <w:rFonts w:asciiTheme="minorHAnsi" w:hAnsiTheme="minorHAnsi" w:cstheme="minorHAnsi"/>
          <w:snapToGrid w:val="0"/>
          <w:sz w:val="24"/>
          <w:szCs w:val="24"/>
        </w:rPr>
        <w:t>LIBOURNE 1</w:t>
      </w:r>
      <w:r w:rsidRPr="009F2A47">
        <w:rPr>
          <w:rFonts w:asciiTheme="minorHAnsi" w:hAnsiTheme="minorHAnsi" w:cstheme="minorHAnsi"/>
          <w:snapToGrid w:val="0"/>
          <w:sz w:val="24"/>
          <w:szCs w:val="24"/>
        </w:rPr>
        <w:t xml:space="preserve">, le </w:t>
      </w:r>
      <w:r w:rsidR="00BF122B">
        <w:rPr>
          <w:rFonts w:asciiTheme="minorHAnsi" w:hAnsiTheme="minorHAnsi" w:cstheme="minorHAnsi"/>
          <w:snapToGrid w:val="0"/>
          <w:sz w:val="24"/>
          <w:szCs w:val="24"/>
        </w:rPr>
        <w:t xml:space="preserve">9 </w:t>
      </w:r>
      <w:r w:rsidRPr="009F2A47">
        <w:rPr>
          <w:rFonts w:asciiTheme="minorHAnsi" w:hAnsiTheme="minorHAnsi" w:cstheme="minorHAnsi"/>
          <w:sz w:val="24"/>
          <w:szCs w:val="24"/>
        </w:rPr>
        <w:t>jui</w:t>
      </w:r>
      <w:r w:rsidR="00BF122B">
        <w:rPr>
          <w:rFonts w:asciiTheme="minorHAnsi" w:hAnsiTheme="minorHAnsi" w:cstheme="minorHAnsi"/>
          <w:sz w:val="24"/>
          <w:szCs w:val="24"/>
        </w:rPr>
        <w:t>n</w:t>
      </w:r>
      <w:r w:rsidRPr="009F2A47">
        <w:rPr>
          <w:rFonts w:asciiTheme="minorHAnsi" w:hAnsiTheme="minorHAnsi" w:cstheme="minorHAnsi"/>
          <w:sz w:val="24"/>
          <w:szCs w:val="24"/>
        </w:rPr>
        <w:t xml:space="preserve"> </w:t>
      </w:r>
      <w:r w:rsidR="00BF122B">
        <w:rPr>
          <w:rFonts w:asciiTheme="minorHAnsi" w:hAnsiTheme="minorHAnsi" w:cstheme="minorHAnsi"/>
          <w:sz w:val="24"/>
          <w:szCs w:val="24"/>
        </w:rPr>
        <w:t>2006</w:t>
      </w:r>
      <w:r w:rsidRPr="009F2A47">
        <w:rPr>
          <w:rFonts w:asciiTheme="minorHAnsi" w:hAnsiTheme="minorHAnsi" w:cstheme="minorHAnsi"/>
          <w:sz w:val="24"/>
          <w:szCs w:val="24"/>
        </w:rPr>
        <w:t xml:space="preserve"> volume </w:t>
      </w:r>
      <w:r w:rsidR="00BF122B">
        <w:rPr>
          <w:rFonts w:asciiTheme="minorHAnsi" w:hAnsiTheme="minorHAnsi" w:cstheme="minorHAnsi"/>
          <w:sz w:val="24"/>
          <w:szCs w:val="24"/>
        </w:rPr>
        <w:t>3304P04 2006P</w:t>
      </w:r>
      <w:r w:rsidRPr="009F2A47">
        <w:rPr>
          <w:rFonts w:asciiTheme="minorHAnsi" w:hAnsiTheme="minorHAnsi" w:cstheme="minorHAnsi"/>
          <w:sz w:val="24"/>
          <w:szCs w:val="24"/>
        </w:rPr>
        <w:t xml:space="preserve"> n° </w:t>
      </w:r>
      <w:r w:rsidR="00BF122B">
        <w:rPr>
          <w:rFonts w:asciiTheme="minorHAnsi" w:hAnsiTheme="minorHAnsi" w:cstheme="minorHAnsi"/>
          <w:sz w:val="24"/>
          <w:szCs w:val="24"/>
        </w:rPr>
        <w:t>4571</w:t>
      </w:r>
      <w:r w:rsidRPr="009F2A47">
        <w:rPr>
          <w:rFonts w:asciiTheme="minorHAnsi" w:hAnsiTheme="minorHAnsi" w:cstheme="minorHAnsi"/>
          <w:snapToGrid w:val="0"/>
          <w:sz w:val="24"/>
          <w:szCs w:val="24"/>
        </w:rPr>
        <w:t>.</w:t>
      </w:r>
    </w:p>
    <w:p w14:paraId="4F251F00" w14:textId="77777777" w:rsidR="009F2A47" w:rsidRPr="009F2A47" w:rsidRDefault="009F2A47" w:rsidP="009F2A47">
      <w:pPr>
        <w:rPr>
          <w:rFonts w:asciiTheme="minorHAnsi" w:hAnsiTheme="minorHAnsi" w:cstheme="minorHAnsi"/>
          <w:b/>
          <w:snapToGrid w:val="0"/>
          <w:sz w:val="24"/>
          <w:szCs w:val="24"/>
        </w:rPr>
      </w:pPr>
    </w:p>
    <w:p w14:paraId="5E232933" w14:textId="77777777" w:rsidR="009F2A47" w:rsidRPr="009F2A47" w:rsidRDefault="009F2A47" w:rsidP="009F2A47">
      <w:pPr>
        <w:rPr>
          <w:rFonts w:asciiTheme="minorHAnsi" w:hAnsiTheme="minorHAnsi" w:cstheme="minorHAnsi"/>
          <w:b/>
          <w:snapToGrid w:val="0"/>
          <w:sz w:val="24"/>
          <w:szCs w:val="24"/>
        </w:rPr>
      </w:pPr>
    </w:p>
    <w:p w14:paraId="05F08071" w14:textId="77777777" w:rsidR="009F2A47" w:rsidRPr="009F2A47" w:rsidRDefault="009F2A47" w:rsidP="009F2A47">
      <w:pPr>
        <w:rPr>
          <w:rFonts w:asciiTheme="minorHAnsi" w:hAnsiTheme="minorHAnsi" w:cstheme="minorHAnsi"/>
          <w:snapToGrid w:val="0"/>
          <w:sz w:val="24"/>
          <w:szCs w:val="24"/>
        </w:rPr>
      </w:pPr>
      <w:r w:rsidRPr="009F2A47">
        <w:rPr>
          <w:rFonts w:asciiTheme="minorHAnsi" w:hAnsiTheme="minorHAnsi" w:cstheme="minorHAnsi"/>
          <w:b/>
          <w:snapToGrid w:val="0"/>
          <w:sz w:val="24"/>
          <w:szCs w:val="24"/>
        </w:rPr>
        <w:t>OBSERVATIONS ET PRESCRIPTIONS PARTICULIERES</w:t>
      </w:r>
    </w:p>
    <w:p w14:paraId="767C2CA4" w14:textId="77777777" w:rsidR="009F2A47" w:rsidRPr="009F2A47" w:rsidRDefault="009F2A47" w:rsidP="009F2A47">
      <w:pPr>
        <w:rPr>
          <w:rFonts w:asciiTheme="minorHAnsi" w:hAnsiTheme="minorHAnsi" w:cstheme="minorHAnsi"/>
          <w:snapToGrid w:val="0"/>
          <w:sz w:val="24"/>
          <w:szCs w:val="24"/>
        </w:rPr>
      </w:pPr>
    </w:p>
    <w:p w14:paraId="14C97542" w14:textId="77777777" w:rsidR="009F2A47" w:rsidRPr="009F2A47" w:rsidRDefault="009F2A47" w:rsidP="009F2A47">
      <w:pPr>
        <w:rPr>
          <w:rFonts w:asciiTheme="minorHAnsi" w:hAnsiTheme="minorHAnsi" w:cstheme="minorHAnsi"/>
          <w:snapToGrid w:val="0"/>
          <w:sz w:val="24"/>
          <w:szCs w:val="24"/>
        </w:rPr>
      </w:pPr>
      <w:r w:rsidRPr="009F2A47">
        <w:rPr>
          <w:rFonts w:asciiTheme="minorHAnsi" w:hAnsiTheme="minorHAnsi" w:cstheme="minorHAnsi"/>
          <w:snapToGrid w:val="0"/>
          <w:sz w:val="24"/>
          <w:szCs w:val="24"/>
        </w:rPr>
        <w:t>La désignation qui précède et plus spécialement les énonciations relatives à la superficie et aux droits des parties ne sont données qu'à titre purement indicatif sans qu'elles puissent engager en cas d'erreur, d'inexactitude, d'omissions ou d'insuffisance, la responsabilité du poursuivant, celui-ci faisant les plus expresses réserves tant sur lesdites erreurs, omissions, inexactitudes ou insuffisances que pour les non-concordances qui pourraient exister entre ladite désignation et la réalité.</w:t>
      </w:r>
    </w:p>
    <w:p w14:paraId="0FA42B30" w14:textId="77777777" w:rsidR="009F2A47" w:rsidRPr="009F2A47" w:rsidRDefault="009F2A47" w:rsidP="009F2A47">
      <w:pPr>
        <w:rPr>
          <w:rFonts w:asciiTheme="minorHAnsi" w:hAnsiTheme="minorHAnsi" w:cstheme="minorHAnsi"/>
          <w:snapToGrid w:val="0"/>
          <w:sz w:val="24"/>
          <w:szCs w:val="24"/>
        </w:rPr>
      </w:pPr>
    </w:p>
    <w:p w14:paraId="28198B7C" w14:textId="77777777" w:rsidR="009F2A47" w:rsidRPr="009F2A47" w:rsidRDefault="009F2A47" w:rsidP="009F2A47">
      <w:pPr>
        <w:rPr>
          <w:rFonts w:asciiTheme="minorHAnsi" w:hAnsiTheme="minorHAnsi" w:cstheme="minorHAnsi"/>
          <w:snapToGrid w:val="0"/>
          <w:sz w:val="24"/>
          <w:szCs w:val="24"/>
        </w:rPr>
      </w:pPr>
      <w:r w:rsidRPr="009F2A47">
        <w:rPr>
          <w:rFonts w:asciiTheme="minorHAnsi" w:hAnsiTheme="minorHAnsi" w:cstheme="minorHAnsi"/>
          <w:snapToGrid w:val="0"/>
          <w:sz w:val="24"/>
          <w:szCs w:val="24"/>
        </w:rPr>
        <w:t>L'adjudicataire aura donc à faire son affaire propre et personnelle des conséquences de son adjudication sans aucun recours ni garantie contre qui que ce soit au résultat de la préemption de tous droits de propriété si augmentés ou diminués qu'ils puissent être.</w:t>
      </w:r>
    </w:p>
    <w:p w14:paraId="7708CC9D" w14:textId="77777777" w:rsidR="009F2A47" w:rsidRPr="009F2A47" w:rsidRDefault="009F2A47" w:rsidP="009F2A47">
      <w:pPr>
        <w:rPr>
          <w:rFonts w:asciiTheme="minorHAnsi" w:hAnsiTheme="minorHAnsi" w:cstheme="minorHAnsi"/>
          <w:snapToGrid w:val="0"/>
          <w:sz w:val="24"/>
          <w:szCs w:val="24"/>
        </w:rPr>
      </w:pPr>
    </w:p>
    <w:p w14:paraId="279EA88F" w14:textId="77777777" w:rsidR="009F2A47" w:rsidRPr="009F2A47" w:rsidRDefault="009F2A47" w:rsidP="009F2A47">
      <w:pPr>
        <w:rPr>
          <w:rFonts w:asciiTheme="minorHAnsi" w:hAnsiTheme="minorHAnsi" w:cstheme="minorHAnsi"/>
          <w:snapToGrid w:val="0"/>
          <w:sz w:val="24"/>
          <w:szCs w:val="24"/>
        </w:rPr>
      </w:pPr>
      <w:r w:rsidRPr="009F2A47">
        <w:rPr>
          <w:rFonts w:asciiTheme="minorHAnsi" w:hAnsiTheme="minorHAnsi" w:cstheme="minorHAnsi"/>
          <w:snapToGrid w:val="0"/>
          <w:sz w:val="24"/>
          <w:szCs w:val="24"/>
        </w:rPr>
        <w:t>Les mêmes réserves sont faites relativement aux servitudes qui pourraient grever ledit immeuble ou lui profiter, sauf pour l'adjudicataire à faire valoir les unes et à se défendre des autres ainsi qu'il avisera.</w:t>
      </w:r>
    </w:p>
    <w:p w14:paraId="0CB543CE" w14:textId="77777777" w:rsidR="009F2A47" w:rsidRPr="009F2A47" w:rsidRDefault="009F2A47" w:rsidP="009F2A47">
      <w:pPr>
        <w:jc w:val="center"/>
        <w:rPr>
          <w:rFonts w:asciiTheme="minorHAnsi" w:hAnsiTheme="minorHAnsi" w:cstheme="minorHAnsi"/>
          <w:b/>
          <w:snapToGrid w:val="0"/>
          <w:sz w:val="24"/>
          <w:szCs w:val="24"/>
        </w:rPr>
      </w:pPr>
    </w:p>
    <w:p w14:paraId="7BC83158" w14:textId="77777777" w:rsidR="00F85176" w:rsidRDefault="00F85176" w:rsidP="009F2A47">
      <w:pPr>
        <w:jc w:val="center"/>
        <w:rPr>
          <w:rFonts w:asciiTheme="minorHAnsi" w:hAnsiTheme="minorHAnsi" w:cstheme="minorHAnsi"/>
          <w:b/>
          <w:snapToGrid w:val="0"/>
          <w:sz w:val="24"/>
          <w:szCs w:val="24"/>
        </w:rPr>
      </w:pPr>
    </w:p>
    <w:p w14:paraId="20F6DEC0" w14:textId="40E3BCA1" w:rsidR="009F2A47" w:rsidRPr="00F85176" w:rsidRDefault="009F2A47" w:rsidP="009F2A47">
      <w:pPr>
        <w:jc w:val="center"/>
        <w:rPr>
          <w:rFonts w:asciiTheme="minorHAnsi" w:hAnsiTheme="minorHAnsi" w:cstheme="minorHAnsi"/>
          <w:b/>
          <w:snapToGrid w:val="0"/>
          <w:sz w:val="28"/>
          <w:szCs w:val="28"/>
        </w:rPr>
      </w:pPr>
      <w:r w:rsidRPr="00F85176">
        <w:rPr>
          <w:rFonts w:asciiTheme="minorHAnsi" w:hAnsiTheme="minorHAnsi" w:cstheme="minorHAnsi"/>
          <w:b/>
          <w:snapToGrid w:val="0"/>
          <w:sz w:val="28"/>
          <w:szCs w:val="28"/>
        </w:rPr>
        <w:t xml:space="preserve">CHARGES, CLAUSES ET CONDITIONS </w:t>
      </w:r>
    </w:p>
    <w:p w14:paraId="39CC25F8" w14:textId="77777777" w:rsidR="009F2A47" w:rsidRPr="00F85176" w:rsidRDefault="009F2A47" w:rsidP="009F2A47">
      <w:pPr>
        <w:jc w:val="center"/>
        <w:rPr>
          <w:rFonts w:asciiTheme="minorHAnsi" w:hAnsiTheme="minorHAnsi" w:cstheme="minorHAnsi"/>
          <w:b/>
          <w:snapToGrid w:val="0"/>
          <w:sz w:val="28"/>
          <w:szCs w:val="28"/>
        </w:rPr>
      </w:pPr>
      <w:r w:rsidRPr="00F85176">
        <w:rPr>
          <w:rFonts w:asciiTheme="minorHAnsi" w:hAnsiTheme="minorHAnsi" w:cstheme="minorHAnsi"/>
          <w:b/>
          <w:snapToGrid w:val="0"/>
          <w:sz w:val="28"/>
          <w:szCs w:val="28"/>
        </w:rPr>
        <w:t xml:space="preserve">GENERALES DE </w:t>
      </w:r>
      <w:smartTag w:uri="urn:schemas-microsoft-com:office:smarttags" w:element="PersonName">
        <w:smartTagPr>
          <w:attr w:name="ProductID" w:val="LA VENTE"/>
        </w:smartTagPr>
        <w:r w:rsidRPr="00F85176">
          <w:rPr>
            <w:rFonts w:asciiTheme="minorHAnsi" w:hAnsiTheme="minorHAnsi" w:cstheme="minorHAnsi"/>
            <w:b/>
            <w:snapToGrid w:val="0"/>
            <w:sz w:val="28"/>
            <w:szCs w:val="28"/>
          </w:rPr>
          <w:t>LA VENTE</w:t>
        </w:r>
      </w:smartTag>
    </w:p>
    <w:p w14:paraId="67D97A1A" w14:textId="77777777" w:rsidR="009F2A47" w:rsidRPr="009F2A47" w:rsidRDefault="009F2A47" w:rsidP="009F2A47">
      <w:pPr>
        <w:rPr>
          <w:rFonts w:asciiTheme="minorHAnsi" w:hAnsiTheme="minorHAnsi" w:cstheme="minorHAnsi"/>
          <w:snapToGrid w:val="0"/>
          <w:sz w:val="24"/>
          <w:szCs w:val="24"/>
        </w:rPr>
      </w:pPr>
    </w:p>
    <w:p w14:paraId="1D2E1D93" w14:textId="77777777" w:rsidR="009F2A47" w:rsidRPr="009F2A47" w:rsidRDefault="009F2A47" w:rsidP="009F2A47">
      <w:pPr>
        <w:jc w:val="center"/>
        <w:rPr>
          <w:rFonts w:asciiTheme="minorHAnsi" w:hAnsiTheme="minorHAnsi" w:cstheme="minorHAnsi"/>
          <w:b/>
          <w:snapToGrid w:val="0"/>
          <w:sz w:val="24"/>
          <w:szCs w:val="24"/>
        </w:rPr>
      </w:pPr>
    </w:p>
    <w:p w14:paraId="0D3159FC" w14:textId="77777777" w:rsidR="009F2A47" w:rsidRPr="009F2A47" w:rsidRDefault="009F2A47" w:rsidP="009F2A47">
      <w:pPr>
        <w:rPr>
          <w:rFonts w:asciiTheme="minorHAnsi" w:hAnsiTheme="minorHAnsi" w:cstheme="minorHAnsi"/>
          <w:b/>
          <w:bCs/>
          <w:sz w:val="24"/>
          <w:szCs w:val="24"/>
          <w:u w:val="single"/>
        </w:rPr>
      </w:pPr>
      <w:r w:rsidRPr="009F2A47">
        <w:rPr>
          <w:rFonts w:asciiTheme="minorHAnsi" w:hAnsiTheme="minorHAnsi" w:cstheme="minorHAnsi"/>
          <w:b/>
          <w:bCs/>
          <w:sz w:val="24"/>
          <w:szCs w:val="24"/>
          <w:u w:val="single"/>
        </w:rPr>
        <w:t>CHAPITRE 1</w:t>
      </w:r>
      <w:r w:rsidRPr="009F2A47">
        <w:rPr>
          <w:rFonts w:asciiTheme="minorHAnsi" w:hAnsiTheme="minorHAnsi" w:cstheme="minorHAnsi"/>
          <w:b/>
          <w:bCs/>
          <w:sz w:val="24"/>
          <w:szCs w:val="24"/>
          <w:u w:val="single"/>
          <w:vertAlign w:val="superscript"/>
        </w:rPr>
        <w:t>er</w:t>
      </w:r>
      <w:r w:rsidRPr="009F2A47">
        <w:rPr>
          <w:rFonts w:asciiTheme="minorHAnsi" w:hAnsiTheme="minorHAnsi" w:cstheme="minorHAnsi"/>
          <w:b/>
          <w:bCs/>
          <w:sz w:val="24"/>
          <w:szCs w:val="24"/>
          <w:u w:val="single"/>
        </w:rPr>
        <w:t xml:space="preserve"> - DISPOSITIONS GÉNÉRALES </w:t>
      </w:r>
    </w:p>
    <w:p w14:paraId="3955DA42" w14:textId="77777777" w:rsidR="009F2A47" w:rsidRPr="009F2A47" w:rsidRDefault="009F2A47" w:rsidP="009F2A47">
      <w:pPr>
        <w:rPr>
          <w:rFonts w:asciiTheme="minorHAnsi" w:hAnsiTheme="minorHAnsi" w:cstheme="minorHAnsi"/>
          <w:b/>
          <w:bCs/>
          <w:sz w:val="24"/>
          <w:szCs w:val="24"/>
        </w:rPr>
      </w:pPr>
    </w:p>
    <w:p w14:paraId="2DA2FB48" w14:textId="77777777" w:rsidR="009F2A47" w:rsidRPr="009F2A47" w:rsidRDefault="009F2A47" w:rsidP="009F2A47">
      <w:pPr>
        <w:rPr>
          <w:rFonts w:asciiTheme="minorHAnsi" w:hAnsiTheme="minorHAnsi" w:cstheme="minorHAnsi"/>
          <w:b/>
          <w:bCs/>
          <w:sz w:val="24"/>
          <w:szCs w:val="24"/>
        </w:rPr>
      </w:pPr>
    </w:p>
    <w:p w14:paraId="608EC2CF" w14:textId="77777777" w:rsidR="009F2A47" w:rsidRPr="009F2A47" w:rsidRDefault="009F2A47" w:rsidP="009F2A47">
      <w:pPr>
        <w:rPr>
          <w:rFonts w:asciiTheme="minorHAnsi" w:hAnsiTheme="minorHAnsi" w:cstheme="minorHAnsi"/>
          <w:b/>
          <w:bCs/>
          <w:sz w:val="24"/>
          <w:szCs w:val="24"/>
        </w:rPr>
      </w:pPr>
      <w:r w:rsidRPr="009F2A47">
        <w:rPr>
          <w:rFonts w:asciiTheme="minorHAnsi" w:hAnsiTheme="minorHAnsi" w:cstheme="minorHAnsi"/>
          <w:b/>
          <w:bCs/>
          <w:sz w:val="24"/>
          <w:szCs w:val="24"/>
        </w:rPr>
        <w:t>ARTICLE 1</w:t>
      </w:r>
      <w:r w:rsidRPr="009F2A47">
        <w:rPr>
          <w:rFonts w:asciiTheme="minorHAnsi" w:hAnsiTheme="minorHAnsi" w:cstheme="minorHAnsi"/>
          <w:b/>
          <w:bCs/>
          <w:sz w:val="24"/>
          <w:szCs w:val="24"/>
          <w:vertAlign w:val="superscript"/>
        </w:rPr>
        <w:t>er</w:t>
      </w:r>
      <w:r w:rsidRPr="009F2A47">
        <w:rPr>
          <w:rFonts w:asciiTheme="minorHAnsi" w:hAnsiTheme="minorHAnsi" w:cstheme="minorHAnsi"/>
          <w:b/>
          <w:bCs/>
          <w:sz w:val="24"/>
          <w:szCs w:val="24"/>
        </w:rPr>
        <w:t xml:space="preserve"> - CADRE JURIDIQUE</w:t>
      </w:r>
    </w:p>
    <w:p w14:paraId="5FD46E3E" w14:textId="77777777" w:rsidR="009F2A47" w:rsidRPr="009F2A47" w:rsidRDefault="009F2A47" w:rsidP="009F2A47">
      <w:pPr>
        <w:rPr>
          <w:rFonts w:asciiTheme="minorHAnsi" w:hAnsiTheme="minorHAnsi" w:cstheme="minorHAnsi"/>
          <w:b/>
          <w:bCs/>
          <w:sz w:val="24"/>
          <w:szCs w:val="24"/>
        </w:rPr>
      </w:pPr>
    </w:p>
    <w:p w14:paraId="739621B4"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 xml:space="preserve">Le présent cahier des conditions de vente s'applique à la vente de biens immobiliers régie par les articles </w:t>
      </w:r>
      <w:r w:rsidRPr="009F2A47">
        <w:rPr>
          <w:rFonts w:asciiTheme="minorHAnsi" w:hAnsiTheme="minorHAnsi" w:cstheme="minorHAnsi"/>
          <w:snapToGrid w:val="0"/>
          <w:sz w:val="24"/>
          <w:szCs w:val="24"/>
        </w:rPr>
        <w:t>L 642-18 et R 642-22 et suivants du Code de commerce</w:t>
      </w:r>
      <w:r w:rsidRPr="009F2A47">
        <w:rPr>
          <w:rFonts w:asciiTheme="minorHAnsi" w:hAnsiTheme="minorHAnsi" w:cstheme="minorHAnsi"/>
          <w:sz w:val="24"/>
          <w:szCs w:val="24"/>
        </w:rPr>
        <w:t>.</w:t>
      </w:r>
    </w:p>
    <w:p w14:paraId="6197E6C8" w14:textId="77777777" w:rsidR="009F2A47" w:rsidRPr="009F2A47" w:rsidRDefault="009F2A47" w:rsidP="009F2A47">
      <w:pPr>
        <w:rPr>
          <w:rFonts w:asciiTheme="minorHAnsi" w:hAnsiTheme="minorHAnsi" w:cstheme="minorHAnsi"/>
          <w:b/>
          <w:bCs/>
          <w:sz w:val="24"/>
          <w:szCs w:val="24"/>
        </w:rPr>
      </w:pPr>
    </w:p>
    <w:p w14:paraId="1B7D722E" w14:textId="77777777" w:rsidR="009F2A47" w:rsidRPr="009F2A47" w:rsidRDefault="009F2A47" w:rsidP="009F2A47">
      <w:pPr>
        <w:rPr>
          <w:rFonts w:asciiTheme="minorHAnsi" w:hAnsiTheme="minorHAnsi" w:cstheme="minorHAnsi"/>
          <w:b/>
          <w:bCs/>
          <w:sz w:val="24"/>
          <w:szCs w:val="24"/>
        </w:rPr>
      </w:pPr>
    </w:p>
    <w:p w14:paraId="36921B4A" w14:textId="77777777" w:rsidR="009F2A47" w:rsidRPr="009F2A47" w:rsidRDefault="009F2A47" w:rsidP="009F2A47">
      <w:pPr>
        <w:rPr>
          <w:rFonts w:asciiTheme="minorHAnsi" w:hAnsiTheme="minorHAnsi" w:cstheme="minorHAnsi"/>
          <w:b/>
          <w:bCs/>
          <w:sz w:val="24"/>
          <w:szCs w:val="24"/>
        </w:rPr>
      </w:pPr>
      <w:r w:rsidRPr="009F2A47">
        <w:rPr>
          <w:rFonts w:asciiTheme="minorHAnsi" w:hAnsiTheme="minorHAnsi" w:cstheme="minorHAnsi"/>
          <w:b/>
          <w:bCs/>
          <w:sz w:val="24"/>
          <w:szCs w:val="24"/>
        </w:rPr>
        <w:t>ARTICLE 2 - ÉTAT DE L'IMMEUBLE</w:t>
      </w:r>
    </w:p>
    <w:p w14:paraId="1E2DB1CA" w14:textId="77777777" w:rsidR="009F2A47" w:rsidRPr="009F2A47" w:rsidRDefault="009F2A47" w:rsidP="009F2A47">
      <w:pPr>
        <w:rPr>
          <w:rFonts w:asciiTheme="minorHAnsi" w:hAnsiTheme="minorHAnsi" w:cstheme="minorHAnsi"/>
          <w:sz w:val="24"/>
          <w:szCs w:val="24"/>
        </w:rPr>
      </w:pPr>
    </w:p>
    <w:p w14:paraId="5A0A45EF"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 xml:space="preserve">L'acquéreur prendra les biens dans l'état où ils se trouvent au jour de la vente, sans pouvoir prétendre à aucune diminution de prix, ni à aucune garantie ou indemnité contre le poursuivant, la partie saisie ou ses créanciers pour dégradations, réparations, défauts d'entretien, vices cachés, vices de construction, vétusté, erreurs dans la désignation, la consistance ou la </w:t>
      </w:r>
      <w:r w:rsidRPr="009F2A47">
        <w:rPr>
          <w:rFonts w:asciiTheme="minorHAnsi" w:hAnsiTheme="minorHAnsi" w:cstheme="minorHAnsi"/>
          <w:sz w:val="24"/>
          <w:szCs w:val="24"/>
        </w:rPr>
        <w:lastRenderedPageBreak/>
        <w:t>contenance alors même que la différence excéderait un vingtième, ni à raison des droits de mitoyenneté ou de surcharge des murs séparant lesdits biens des propriétés voisines, alors même que ces droits seraient encore dus et sans garantie de la nature, ni de la solidité du sol ou du sous-sol en raison des carrières et des fouilles qui ont pu être faites sous sa superficie, des excavations qui ont pu se produire, des remblais qui ont pu être faits, des éboulements et glissements de terre.</w:t>
      </w:r>
    </w:p>
    <w:p w14:paraId="5729BA77" w14:textId="77777777" w:rsidR="009F2A47" w:rsidRPr="009F2A47" w:rsidRDefault="009F2A47" w:rsidP="009F2A47">
      <w:pPr>
        <w:rPr>
          <w:rFonts w:asciiTheme="minorHAnsi" w:hAnsiTheme="minorHAnsi" w:cstheme="minorHAnsi"/>
          <w:sz w:val="24"/>
          <w:szCs w:val="24"/>
        </w:rPr>
      </w:pPr>
    </w:p>
    <w:p w14:paraId="76E33C7F"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L'acquéreur devra en faire son affaire personnelle, à ses risques et périls sans aucun recours contre qui que ce soit.</w:t>
      </w:r>
    </w:p>
    <w:p w14:paraId="0694C91B" w14:textId="77777777" w:rsidR="009F2A47" w:rsidRPr="009F2A47" w:rsidRDefault="009F2A47" w:rsidP="009F2A47">
      <w:pPr>
        <w:rPr>
          <w:rFonts w:asciiTheme="minorHAnsi" w:hAnsiTheme="minorHAnsi" w:cstheme="minorHAnsi"/>
          <w:b/>
          <w:bCs/>
          <w:sz w:val="24"/>
          <w:szCs w:val="24"/>
        </w:rPr>
      </w:pPr>
    </w:p>
    <w:p w14:paraId="14F3B2C1" w14:textId="77777777" w:rsidR="009F2A47" w:rsidRPr="009F2A47" w:rsidRDefault="009F2A47" w:rsidP="009F2A47">
      <w:pPr>
        <w:rPr>
          <w:rFonts w:asciiTheme="minorHAnsi" w:hAnsiTheme="minorHAnsi" w:cstheme="minorHAnsi"/>
          <w:b/>
          <w:bCs/>
          <w:sz w:val="24"/>
          <w:szCs w:val="24"/>
        </w:rPr>
      </w:pPr>
    </w:p>
    <w:p w14:paraId="641D5474" w14:textId="0D406445" w:rsidR="009F2A47" w:rsidRPr="009F2A47" w:rsidRDefault="009F2A47" w:rsidP="009F2A47">
      <w:pPr>
        <w:rPr>
          <w:rFonts w:asciiTheme="minorHAnsi" w:hAnsiTheme="minorHAnsi" w:cstheme="minorHAnsi"/>
          <w:b/>
          <w:bCs/>
          <w:sz w:val="24"/>
          <w:szCs w:val="24"/>
        </w:rPr>
      </w:pPr>
      <w:r w:rsidRPr="009F2A47">
        <w:rPr>
          <w:rFonts w:asciiTheme="minorHAnsi" w:hAnsiTheme="minorHAnsi" w:cstheme="minorHAnsi"/>
          <w:noProof/>
          <w:sz w:val="24"/>
          <w:szCs w:val="24"/>
        </w:rPr>
        <mc:AlternateContent>
          <mc:Choice Requires="wps">
            <w:drawing>
              <wp:anchor distT="0" distB="0" distL="0" distR="0" simplePos="0" relativeHeight="251659264" behindDoc="0" locked="0" layoutInCell="0" allowOverlap="1" wp14:anchorId="6E6E08CC" wp14:editId="2730913C">
                <wp:simplePos x="0" y="0"/>
                <wp:positionH relativeFrom="column">
                  <wp:posOffset>0</wp:posOffset>
                </wp:positionH>
                <wp:positionV relativeFrom="paragraph">
                  <wp:posOffset>9237345</wp:posOffset>
                </wp:positionV>
                <wp:extent cx="5916295" cy="177800"/>
                <wp:effectExtent l="0" t="0" r="2540" b="4445"/>
                <wp:wrapThrough wrapText="bothSides">
                  <wp:wrapPolygon edited="0">
                    <wp:start x="-63" y="0"/>
                    <wp:lineTo x="-63" y="21600"/>
                    <wp:lineTo x="21663" y="21600"/>
                    <wp:lineTo x="21663" y="0"/>
                    <wp:lineTo x="-63" y="0"/>
                  </wp:wrapPolygon>
                </wp:wrapThrough>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75BB5" w14:textId="77777777" w:rsidR="009F2A47" w:rsidRDefault="009F2A47" w:rsidP="009F2A47">
                            <w:pPr>
                              <w:tabs>
                                <w:tab w:val="left" w:pos="9036"/>
                              </w:tabs>
                              <w:rPr>
                                <w:rFonts w:ascii="Garamond" w:hAnsi="Garamond" w:cs="Garamond"/>
                                <w:szCs w:val="22"/>
                              </w:rPr>
                            </w:pPr>
                            <w:r>
                              <w:rPr>
                                <w:rFonts w:ascii="Garamond" w:hAnsi="Garamond" w:cs="Garamond"/>
                                <w:szCs w:val="2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E08CC" id="_x0000_t202" coordsize="21600,21600" o:spt="202" path="m,l,21600r21600,l21600,xe">
                <v:stroke joinstyle="miter"/>
                <v:path gradientshapeok="t" o:connecttype="rect"/>
              </v:shapetype>
              <v:shape id="Zone de texte 5" o:spid="_x0000_s1026" type="#_x0000_t202" style="position:absolute;left:0;text-align:left;margin-left:0;margin-top:727.35pt;width:465.85pt;height:14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" o:allowincell="f" filled="f" stroked="f">
                <v:textbox inset="0,0,0,0">
                  <w:txbxContent>
                    <w:p w14:paraId="2D375BB5" w14:textId="77777777" w:rsidR="009F2A47" w:rsidRDefault="009F2A47" w:rsidP="009F2A47">
                      <w:pPr>
                        <w:tabs>
                          <w:tab w:val="left" w:pos="9036"/>
                        </w:tabs>
                        <w:rPr>
                          <w:rFonts w:ascii="Garamond" w:hAnsi="Garamond" w:cs="Garamond"/>
                          <w:szCs w:val="22"/>
                        </w:rPr>
                      </w:pPr>
                      <w:r>
                        <w:rPr>
                          <w:rFonts w:ascii="Garamond" w:hAnsi="Garamond" w:cs="Garamond"/>
                          <w:szCs w:val="22"/>
                        </w:rPr>
                        <w:tab/>
                      </w:r>
                    </w:p>
                  </w:txbxContent>
                </v:textbox>
                <w10:wrap type="through"/>
              </v:shape>
            </w:pict>
          </mc:Fallback>
        </mc:AlternateContent>
      </w:r>
      <w:r w:rsidRPr="009F2A47">
        <w:rPr>
          <w:rFonts w:asciiTheme="minorHAnsi" w:hAnsiTheme="minorHAnsi" w:cstheme="minorHAnsi"/>
          <w:b/>
          <w:bCs/>
          <w:sz w:val="24"/>
          <w:szCs w:val="24"/>
        </w:rPr>
        <w:t>ARTICLE 3 - BAUX, LOCATIONS ET AUTRES CONVENTIONS</w:t>
      </w:r>
    </w:p>
    <w:p w14:paraId="543DC4C6" w14:textId="77777777" w:rsidR="009F2A47" w:rsidRPr="009F2A47" w:rsidRDefault="009F2A47" w:rsidP="009F2A47">
      <w:pPr>
        <w:rPr>
          <w:rFonts w:asciiTheme="minorHAnsi" w:hAnsiTheme="minorHAnsi" w:cstheme="minorHAnsi"/>
          <w:sz w:val="24"/>
          <w:szCs w:val="24"/>
        </w:rPr>
      </w:pPr>
    </w:p>
    <w:p w14:paraId="60B2C994"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L'acquéreur fera son affaire personnelle, pour le temps qui restera à courir, des baux en cours.</w:t>
      </w:r>
    </w:p>
    <w:p w14:paraId="45EC10F3" w14:textId="77777777" w:rsidR="009F2A47" w:rsidRPr="009F2A47" w:rsidRDefault="009F2A47" w:rsidP="009F2A47">
      <w:pPr>
        <w:rPr>
          <w:rFonts w:asciiTheme="minorHAnsi" w:hAnsiTheme="minorHAnsi" w:cstheme="minorHAnsi"/>
          <w:sz w:val="24"/>
          <w:szCs w:val="24"/>
        </w:rPr>
      </w:pPr>
    </w:p>
    <w:p w14:paraId="0C53207C"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Toutefois, les baux consentis par le débiteur après la délivrance du commandement de payer valant saisie sont inopposables au créancier poursuivant comme à l'acquéreur.</w:t>
      </w:r>
    </w:p>
    <w:p w14:paraId="6C11DF3B" w14:textId="77777777" w:rsidR="009F2A47" w:rsidRPr="009F2A47" w:rsidRDefault="009F2A47" w:rsidP="009F2A47">
      <w:pPr>
        <w:rPr>
          <w:rFonts w:asciiTheme="minorHAnsi" w:hAnsiTheme="minorHAnsi" w:cstheme="minorHAnsi"/>
          <w:sz w:val="24"/>
          <w:szCs w:val="24"/>
        </w:rPr>
      </w:pPr>
    </w:p>
    <w:p w14:paraId="04ADBE64"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L'acquéreur sera subrogé aux droits des créanciers pour faire annuler s'il y a lieu les conventions qui auraient pu être conclues en fraude des droits de ceux-ci.</w:t>
      </w:r>
    </w:p>
    <w:p w14:paraId="186DC1CC" w14:textId="77777777" w:rsidR="009F2A47" w:rsidRPr="009F2A47" w:rsidRDefault="009F2A47" w:rsidP="009F2A47">
      <w:pPr>
        <w:rPr>
          <w:rFonts w:asciiTheme="minorHAnsi" w:hAnsiTheme="minorHAnsi" w:cstheme="minorHAnsi"/>
          <w:sz w:val="24"/>
          <w:szCs w:val="24"/>
        </w:rPr>
      </w:pPr>
    </w:p>
    <w:p w14:paraId="45B05CD1"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Il tiendra compte, en sus et sans diminution de son prix, aux différents locataires, des loyers qu'ils auraient payés d'avance ou de tous dépôts de garantie versés à la partie saisie et sera subrogé purement et simplement, tant activement que passivement dans les droits, actions et obligations de la partie saisie.</w:t>
      </w:r>
    </w:p>
    <w:p w14:paraId="19E59020" w14:textId="77777777" w:rsidR="009F2A47" w:rsidRPr="009F2A47" w:rsidRDefault="009F2A47" w:rsidP="009F2A47">
      <w:pPr>
        <w:rPr>
          <w:rFonts w:asciiTheme="minorHAnsi" w:hAnsiTheme="minorHAnsi" w:cstheme="minorHAnsi"/>
          <w:sz w:val="24"/>
          <w:szCs w:val="24"/>
        </w:rPr>
      </w:pPr>
    </w:p>
    <w:p w14:paraId="16D6D912" w14:textId="77777777" w:rsidR="009F2A47" w:rsidRPr="009F2A47" w:rsidRDefault="009F2A47" w:rsidP="009F2A47">
      <w:pPr>
        <w:rPr>
          <w:rFonts w:asciiTheme="minorHAnsi" w:hAnsiTheme="minorHAnsi" w:cstheme="minorHAnsi"/>
          <w:b/>
          <w:bCs/>
          <w:sz w:val="24"/>
          <w:szCs w:val="24"/>
        </w:rPr>
      </w:pPr>
    </w:p>
    <w:p w14:paraId="4B5238EB" w14:textId="77777777" w:rsidR="009F2A47" w:rsidRPr="009F2A47" w:rsidRDefault="009F2A47" w:rsidP="009F2A47">
      <w:pPr>
        <w:rPr>
          <w:rFonts w:asciiTheme="minorHAnsi" w:hAnsiTheme="minorHAnsi" w:cstheme="minorHAnsi"/>
          <w:b/>
          <w:bCs/>
          <w:sz w:val="24"/>
          <w:szCs w:val="24"/>
        </w:rPr>
      </w:pPr>
      <w:r w:rsidRPr="009F2A47">
        <w:rPr>
          <w:rFonts w:asciiTheme="minorHAnsi" w:hAnsiTheme="minorHAnsi" w:cstheme="minorHAnsi"/>
          <w:b/>
          <w:bCs/>
          <w:sz w:val="24"/>
          <w:szCs w:val="24"/>
        </w:rPr>
        <w:t>ARTICLE 4 - PREEMPTION, SUBSTITUTION ET DROITS ASSIMILÉS</w:t>
      </w:r>
    </w:p>
    <w:p w14:paraId="2C5E5DBF" w14:textId="77777777" w:rsidR="009F2A47" w:rsidRPr="009F2A47" w:rsidRDefault="009F2A47" w:rsidP="009F2A47">
      <w:pPr>
        <w:rPr>
          <w:rFonts w:asciiTheme="minorHAnsi" w:hAnsiTheme="minorHAnsi" w:cstheme="minorHAnsi"/>
          <w:sz w:val="24"/>
          <w:szCs w:val="24"/>
        </w:rPr>
      </w:pPr>
    </w:p>
    <w:p w14:paraId="3B3F4214"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Les droits de préemption, de substitution ou assimilés s'imposeront à l'acquéreur.</w:t>
      </w:r>
    </w:p>
    <w:p w14:paraId="04D6BD01" w14:textId="77777777" w:rsidR="009F2A47" w:rsidRPr="009F2A47" w:rsidRDefault="009F2A47" w:rsidP="009F2A47">
      <w:pPr>
        <w:rPr>
          <w:rFonts w:asciiTheme="minorHAnsi" w:hAnsiTheme="minorHAnsi" w:cstheme="minorHAnsi"/>
          <w:sz w:val="24"/>
          <w:szCs w:val="24"/>
        </w:rPr>
      </w:pPr>
    </w:p>
    <w:p w14:paraId="3D1D8AA2"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Si l'acquéreur est évincé par l'exercice de l'un des droits de préemption, de substitution et assimilés, institués par la loi, il n'aura aucun recours contre le poursuivant à raison de l'immobilisation des sommes par lui versées ou à raison du préjudice qui pourrait lui être occasionné.</w:t>
      </w:r>
    </w:p>
    <w:p w14:paraId="315C3654" w14:textId="77777777" w:rsidR="009F2A47" w:rsidRPr="009F2A47" w:rsidRDefault="009F2A47" w:rsidP="009F2A47">
      <w:pPr>
        <w:rPr>
          <w:rFonts w:asciiTheme="minorHAnsi" w:hAnsiTheme="minorHAnsi" w:cstheme="minorHAnsi"/>
          <w:b/>
          <w:bCs/>
          <w:sz w:val="24"/>
          <w:szCs w:val="24"/>
        </w:rPr>
      </w:pPr>
    </w:p>
    <w:p w14:paraId="399D0750" w14:textId="77777777" w:rsidR="009F2A47" w:rsidRPr="009F2A47" w:rsidRDefault="009F2A47" w:rsidP="009F2A47">
      <w:pPr>
        <w:rPr>
          <w:rFonts w:asciiTheme="minorHAnsi" w:hAnsiTheme="minorHAnsi" w:cstheme="minorHAnsi"/>
          <w:b/>
          <w:bCs/>
          <w:sz w:val="24"/>
          <w:szCs w:val="24"/>
        </w:rPr>
      </w:pPr>
    </w:p>
    <w:p w14:paraId="582E56E3" w14:textId="77777777" w:rsidR="009F2A47" w:rsidRPr="009F2A47" w:rsidRDefault="009F2A47" w:rsidP="009F2A47">
      <w:pPr>
        <w:rPr>
          <w:rFonts w:asciiTheme="minorHAnsi" w:hAnsiTheme="minorHAnsi" w:cstheme="minorHAnsi"/>
          <w:b/>
          <w:bCs/>
          <w:sz w:val="24"/>
          <w:szCs w:val="24"/>
        </w:rPr>
      </w:pPr>
      <w:r w:rsidRPr="009F2A47">
        <w:rPr>
          <w:rFonts w:asciiTheme="minorHAnsi" w:hAnsiTheme="minorHAnsi" w:cstheme="minorHAnsi"/>
          <w:b/>
          <w:bCs/>
          <w:sz w:val="24"/>
          <w:szCs w:val="24"/>
        </w:rPr>
        <w:t>ARTICLE 5 -ASSURANCES ET ABONNEMENTS DIVERS</w:t>
      </w:r>
    </w:p>
    <w:p w14:paraId="04C81F9B" w14:textId="77777777" w:rsidR="009F2A47" w:rsidRPr="009F2A47" w:rsidRDefault="009F2A47" w:rsidP="009F2A47">
      <w:pPr>
        <w:rPr>
          <w:rFonts w:asciiTheme="minorHAnsi" w:hAnsiTheme="minorHAnsi" w:cstheme="minorHAnsi"/>
          <w:sz w:val="24"/>
          <w:szCs w:val="24"/>
        </w:rPr>
      </w:pPr>
    </w:p>
    <w:p w14:paraId="0C712852"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L'acquéreur fera son affaire personnelle de tous contrats ou abonnements relatifs à l'immeuble qui auraient pu être souscrits ou qui auraient dû l'être, sans aucun recours contre le poursuivant et l'avocat rédacteur du cahier des conditions de vente.</w:t>
      </w:r>
    </w:p>
    <w:p w14:paraId="6C248F4E" w14:textId="77777777" w:rsidR="009F2A47" w:rsidRPr="009F2A47" w:rsidRDefault="009F2A47" w:rsidP="009F2A47">
      <w:pPr>
        <w:rPr>
          <w:rFonts w:asciiTheme="minorHAnsi" w:hAnsiTheme="minorHAnsi" w:cstheme="minorHAnsi"/>
          <w:sz w:val="24"/>
          <w:szCs w:val="24"/>
        </w:rPr>
      </w:pPr>
    </w:p>
    <w:p w14:paraId="519A820B"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La responsabilité du poursuivant ne peut en aucun cas être engagée en cas d'absence d'assurance.</w:t>
      </w:r>
    </w:p>
    <w:p w14:paraId="2F7BD09D" w14:textId="77777777" w:rsidR="009F2A47" w:rsidRPr="009F2A47" w:rsidRDefault="009F2A47" w:rsidP="009F2A47">
      <w:pPr>
        <w:rPr>
          <w:rFonts w:asciiTheme="minorHAnsi" w:hAnsiTheme="minorHAnsi" w:cstheme="minorHAnsi"/>
          <w:sz w:val="24"/>
          <w:szCs w:val="24"/>
        </w:rPr>
      </w:pPr>
    </w:p>
    <w:p w14:paraId="3BFEF119"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L'acquéreur sera tenu de faire assurer l'immeuble dès la vente contre tous les risques, et notamment l'incendie, à une compagnie notoirement solvable et ce pour une somme égale au moins au prix de la vente forcée.</w:t>
      </w:r>
    </w:p>
    <w:p w14:paraId="3E7432A9" w14:textId="77777777" w:rsidR="009F2A47" w:rsidRPr="009F2A47" w:rsidRDefault="009F2A47" w:rsidP="009F2A47">
      <w:pPr>
        <w:rPr>
          <w:rFonts w:asciiTheme="minorHAnsi" w:hAnsiTheme="minorHAnsi" w:cstheme="minorHAnsi"/>
          <w:sz w:val="24"/>
          <w:szCs w:val="24"/>
        </w:rPr>
      </w:pPr>
    </w:p>
    <w:p w14:paraId="0AC84A6D"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En cas de sinistre avant le paiement intégral du prix, l'indemnité appartiendra de plein droit à la partie saisie ou aux créanciers visés à l'article 2214 du code civil à concurrence du solde dû sur ledit prix en principal et intérêts.</w:t>
      </w:r>
    </w:p>
    <w:p w14:paraId="40DBE095" w14:textId="77777777" w:rsidR="009F2A47" w:rsidRPr="009F2A47" w:rsidRDefault="009F2A47" w:rsidP="009F2A47">
      <w:pPr>
        <w:rPr>
          <w:rFonts w:asciiTheme="minorHAnsi" w:hAnsiTheme="minorHAnsi" w:cstheme="minorHAnsi"/>
          <w:sz w:val="24"/>
          <w:szCs w:val="24"/>
        </w:rPr>
      </w:pPr>
    </w:p>
    <w:p w14:paraId="4E439BAE"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En cas de sinistre non garanti du fait de l'acquéreur, celui-ci n'en sera pas moins tenu de payer son prix outre les accessoires, frais et dépens de la vente.</w:t>
      </w:r>
    </w:p>
    <w:p w14:paraId="12B83D1A" w14:textId="77777777" w:rsidR="009F2A47" w:rsidRPr="009F2A47" w:rsidRDefault="009F2A47" w:rsidP="009F2A47">
      <w:pPr>
        <w:rPr>
          <w:rFonts w:asciiTheme="minorHAnsi" w:hAnsiTheme="minorHAnsi" w:cstheme="minorHAnsi"/>
          <w:b/>
          <w:bCs/>
          <w:sz w:val="24"/>
          <w:szCs w:val="24"/>
        </w:rPr>
      </w:pPr>
    </w:p>
    <w:p w14:paraId="410CCE96" w14:textId="77777777" w:rsidR="009F2A47" w:rsidRPr="009F2A47" w:rsidRDefault="009F2A47" w:rsidP="009F2A47">
      <w:pPr>
        <w:rPr>
          <w:rFonts w:asciiTheme="minorHAnsi" w:hAnsiTheme="minorHAnsi" w:cstheme="minorHAnsi"/>
          <w:b/>
          <w:bCs/>
          <w:sz w:val="24"/>
          <w:szCs w:val="24"/>
        </w:rPr>
      </w:pPr>
    </w:p>
    <w:p w14:paraId="235E168D" w14:textId="77777777" w:rsidR="009F2A47" w:rsidRPr="009F2A47" w:rsidRDefault="009F2A47" w:rsidP="009F2A47">
      <w:pPr>
        <w:rPr>
          <w:rFonts w:asciiTheme="minorHAnsi" w:hAnsiTheme="minorHAnsi" w:cstheme="minorHAnsi"/>
          <w:b/>
          <w:bCs/>
          <w:sz w:val="24"/>
          <w:szCs w:val="24"/>
        </w:rPr>
      </w:pPr>
      <w:r w:rsidRPr="009F2A47">
        <w:rPr>
          <w:rFonts w:asciiTheme="minorHAnsi" w:hAnsiTheme="minorHAnsi" w:cstheme="minorHAnsi"/>
          <w:b/>
          <w:bCs/>
          <w:sz w:val="24"/>
          <w:szCs w:val="24"/>
        </w:rPr>
        <w:t>ARTICLE 6 - SERVITUDES</w:t>
      </w:r>
    </w:p>
    <w:p w14:paraId="6B93F2B1" w14:textId="77777777" w:rsidR="009F2A47" w:rsidRPr="009F2A47" w:rsidRDefault="009F2A47" w:rsidP="009F2A47">
      <w:pPr>
        <w:rPr>
          <w:rFonts w:asciiTheme="minorHAnsi" w:hAnsiTheme="minorHAnsi" w:cstheme="minorHAnsi"/>
          <w:sz w:val="24"/>
          <w:szCs w:val="24"/>
        </w:rPr>
      </w:pPr>
    </w:p>
    <w:p w14:paraId="25D2577B" w14:textId="21D3FB8E"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 xml:space="preserve">L'acquéreur jouira des servitudes actives et souffrira toutes les servitudes passives, occultes ou apparentes, déclarées ou non, qu'elles résultent des lois ou des règlements en vigueur, de la situation des biens, de contrats, de la prescription et généralement quelles que soient leur origine </w:t>
      </w:r>
      <w:r w:rsidRPr="009F2A47">
        <w:rPr>
          <w:rFonts w:asciiTheme="minorHAnsi" w:hAnsiTheme="minorHAnsi" w:cstheme="minorHAnsi"/>
          <w:noProof/>
          <w:sz w:val="24"/>
          <w:szCs w:val="24"/>
        </w:rPr>
        <mc:AlternateContent>
          <mc:Choice Requires="wps">
            <w:drawing>
              <wp:anchor distT="0" distB="0" distL="0" distR="0" simplePos="0" relativeHeight="251660288" behindDoc="0" locked="0" layoutInCell="0" allowOverlap="1" wp14:anchorId="0E546170" wp14:editId="1AE36CDC">
                <wp:simplePos x="0" y="0"/>
                <wp:positionH relativeFrom="column">
                  <wp:posOffset>-2540</wp:posOffset>
                </wp:positionH>
                <wp:positionV relativeFrom="paragraph">
                  <wp:posOffset>9225915</wp:posOffset>
                </wp:positionV>
                <wp:extent cx="5866130" cy="173990"/>
                <wp:effectExtent l="0" t="2540" r="2540" b="4445"/>
                <wp:wrapThrough wrapText="bothSides">
                  <wp:wrapPolygon edited="0">
                    <wp:start x="-63" y="0"/>
                    <wp:lineTo x="-63" y="21600"/>
                    <wp:lineTo x="21663" y="21600"/>
                    <wp:lineTo x="21663" y="0"/>
                    <wp:lineTo x="-63" y="0"/>
                  </wp:wrapPolygon>
                </wp:wrapThrough>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109B0" w14:textId="77777777" w:rsidR="009F2A47" w:rsidRDefault="009F2A47" w:rsidP="009F2A47">
                            <w:pPr>
                              <w:tabs>
                                <w:tab w:val="left" w:pos="8964"/>
                              </w:tabs>
                              <w:rPr>
                                <w:spacing w:val="6"/>
                              </w:rPr>
                            </w:pPr>
                            <w:r>
                              <w:rPr>
                                <w:spacing w:val="6"/>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46170" id="Zone de texte 4" o:spid="_x0000_s1027" type="#_x0000_t202" style="position:absolute;left:0;text-align:left;margin-left:-.2pt;margin-top:726.45pt;width:461.9pt;height:13.7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" o:allowincell="f" filled="f" stroked="f">
                <v:textbox inset="0,0,0,0">
                  <w:txbxContent>
                    <w:p w14:paraId="2A8109B0" w14:textId="77777777" w:rsidR="009F2A47" w:rsidRDefault="009F2A47" w:rsidP="009F2A47">
                      <w:pPr>
                        <w:tabs>
                          <w:tab w:val="left" w:pos="8964"/>
                        </w:tabs>
                        <w:rPr>
                          <w:spacing w:val="6"/>
                        </w:rPr>
                      </w:pPr>
                      <w:r>
                        <w:rPr>
                          <w:spacing w:val="6"/>
                        </w:rPr>
                        <w:tab/>
                      </w:r>
                    </w:p>
                  </w:txbxContent>
                </v:textbox>
                <w10:wrap type="through"/>
              </v:shape>
            </w:pict>
          </mc:Fallback>
        </mc:AlternateContent>
      </w:r>
      <w:r w:rsidRPr="009F2A47">
        <w:rPr>
          <w:rFonts w:asciiTheme="minorHAnsi" w:hAnsiTheme="minorHAnsi" w:cstheme="minorHAnsi"/>
          <w:sz w:val="24"/>
          <w:szCs w:val="24"/>
        </w:rPr>
        <w:t>ou leur nature ainsi que l'effet des clauses dites domaniales, sauf à faire valoir les unes et à se défendre des autres, à ses risques, périls, frais et fortune, sans recours contre qui que ce soit.</w:t>
      </w:r>
    </w:p>
    <w:p w14:paraId="1172C1CF" w14:textId="77777777" w:rsidR="009F2A47" w:rsidRPr="009F2A47" w:rsidRDefault="009F2A47" w:rsidP="009F2A47">
      <w:pPr>
        <w:rPr>
          <w:rFonts w:asciiTheme="minorHAnsi" w:hAnsiTheme="minorHAnsi" w:cstheme="minorHAnsi"/>
          <w:b/>
          <w:bCs/>
          <w:sz w:val="24"/>
          <w:szCs w:val="24"/>
          <w:u w:val="single"/>
        </w:rPr>
      </w:pPr>
    </w:p>
    <w:p w14:paraId="35B344EB" w14:textId="77777777" w:rsidR="009F2A47" w:rsidRPr="009F2A47" w:rsidRDefault="009F2A47" w:rsidP="009F2A47">
      <w:pPr>
        <w:rPr>
          <w:rFonts w:asciiTheme="minorHAnsi" w:hAnsiTheme="minorHAnsi" w:cstheme="minorHAnsi"/>
          <w:b/>
          <w:bCs/>
          <w:sz w:val="24"/>
          <w:szCs w:val="24"/>
          <w:u w:val="single"/>
        </w:rPr>
      </w:pPr>
    </w:p>
    <w:p w14:paraId="3967CE34" w14:textId="77777777" w:rsidR="009F2A47" w:rsidRPr="009F2A47" w:rsidRDefault="009F2A47" w:rsidP="009F2A47">
      <w:pPr>
        <w:rPr>
          <w:rFonts w:asciiTheme="minorHAnsi" w:hAnsiTheme="minorHAnsi" w:cstheme="minorHAnsi"/>
          <w:b/>
          <w:bCs/>
          <w:sz w:val="24"/>
          <w:szCs w:val="24"/>
          <w:u w:val="single"/>
        </w:rPr>
      </w:pPr>
      <w:r w:rsidRPr="009F2A47">
        <w:rPr>
          <w:rFonts w:asciiTheme="minorHAnsi" w:hAnsiTheme="minorHAnsi" w:cstheme="minorHAnsi"/>
          <w:b/>
          <w:bCs/>
          <w:sz w:val="24"/>
          <w:szCs w:val="24"/>
          <w:u w:val="single"/>
        </w:rPr>
        <w:t>CHAPITRE II - ENCHERES</w:t>
      </w:r>
    </w:p>
    <w:p w14:paraId="5E5E6AC5" w14:textId="77777777" w:rsidR="009F2A47" w:rsidRPr="009F2A47" w:rsidRDefault="009F2A47" w:rsidP="009F2A47">
      <w:pPr>
        <w:rPr>
          <w:rFonts w:asciiTheme="minorHAnsi" w:hAnsiTheme="minorHAnsi" w:cstheme="minorHAnsi"/>
          <w:sz w:val="24"/>
          <w:szCs w:val="24"/>
        </w:rPr>
      </w:pPr>
    </w:p>
    <w:p w14:paraId="6732E526" w14:textId="77777777" w:rsidR="009F2A47" w:rsidRPr="009F2A47" w:rsidRDefault="009F2A47" w:rsidP="009F2A47">
      <w:pPr>
        <w:rPr>
          <w:rFonts w:asciiTheme="minorHAnsi" w:hAnsiTheme="minorHAnsi" w:cstheme="minorHAnsi"/>
          <w:b/>
          <w:bCs/>
          <w:sz w:val="24"/>
          <w:szCs w:val="24"/>
        </w:rPr>
      </w:pPr>
    </w:p>
    <w:p w14:paraId="268DDDFD" w14:textId="77777777" w:rsidR="009F2A47" w:rsidRPr="009F2A47" w:rsidRDefault="009F2A47" w:rsidP="009F2A47">
      <w:pPr>
        <w:rPr>
          <w:rFonts w:asciiTheme="minorHAnsi" w:hAnsiTheme="minorHAnsi" w:cstheme="minorHAnsi"/>
          <w:b/>
          <w:bCs/>
          <w:sz w:val="24"/>
          <w:szCs w:val="24"/>
        </w:rPr>
      </w:pPr>
      <w:r w:rsidRPr="009F2A47">
        <w:rPr>
          <w:rFonts w:asciiTheme="minorHAnsi" w:hAnsiTheme="minorHAnsi" w:cstheme="minorHAnsi"/>
          <w:b/>
          <w:bCs/>
          <w:sz w:val="24"/>
          <w:szCs w:val="24"/>
        </w:rPr>
        <w:t>ARTICLE 7 - RECEPTION DES ENCHERES</w:t>
      </w:r>
    </w:p>
    <w:p w14:paraId="2B89FE11" w14:textId="77777777" w:rsidR="009F2A47" w:rsidRPr="009F2A47" w:rsidRDefault="009F2A47" w:rsidP="009F2A47">
      <w:pPr>
        <w:rPr>
          <w:rFonts w:asciiTheme="minorHAnsi" w:hAnsiTheme="minorHAnsi" w:cstheme="minorHAnsi"/>
          <w:sz w:val="24"/>
          <w:szCs w:val="24"/>
        </w:rPr>
      </w:pPr>
    </w:p>
    <w:p w14:paraId="67E48CC5"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Les enchères ne sont portées, conformément à la loi, que par le ministère d'un avocat postulant près le tribunal de grande instance devant lequel la vente est poursuivie.</w:t>
      </w:r>
    </w:p>
    <w:p w14:paraId="45F93D0E" w14:textId="77777777" w:rsidR="009F2A47" w:rsidRPr="009F2A47" w:rsidRDefault="009F2A47" w:rsidP="009F2A47">
      <w:pPr>
        <w:rPr>
          <w:rFonts w:asciiTheme="minorHAnsi" w:hAnsiTheme="minorHAnsi" w:cstheme="minorHAnsi"/>
          <w:sz w:val="24"/>
          <w:szCs w:val="24"/>
        </w:rPr>
      </w:pPr>
    </w:p>
    <w:p w14:paraId="05A8139D"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Pour porter des enchères, l'avocat devra se faire remettre tous éléments relatifs à l'état civil ou à la dénomination de ses clients.</w:t>
      </w:r>
    </w:p>
    <w:p w14:paraId="1C051321" w14:textId="77777777" w:rsidR="009F2A47" w:rsidRPr="009F2A47" w:rsidRDefault="009F2A47" w:rsidP="009F2A47">
      <w:pPr>
        <w:rPr>
          <w:rFonts w:asciiTheme="minorHAnsi" w:hAnsiTheme="minorHAnsi" w:cstheme="minorHAnsi"/>
          <w:sz w:val="24"/>
          <w:szCs w:val="24"/>
        </w:rPr>
      </w:pPr>
    </w:p>
    <w:p w14:paraId="09BB8919"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S'il y a surenchère, la consignation ou la caution bancaire est restituée en l'absence de contestation de la surenchère.</w:t>
      </w:r>
    </w:p>
    <w:p w14:paraId="7A8728B8" w14:textId="77777777" w:rsidR="009F2A47" w:rsidRPr="009F2A47" w:rsidRDefault="009F2A47" w:rsidP="009F2A47">
      <w:pPr>
        <w:rPr>
          <w:rFonts w:asciiTheme="minorHAnsi" w:hAnsiTheme="minorHAnsi" w:cstheme="minorHAnsi"/>
          <w:b/>
          <w:bCs/>
          <w:sz w:val="24"/>
          <w:szCs w:val="24"/>
        </w:rPr>
      </w:pPr>
    </w:p>
    <w:p w14:paraId="2E32143B" w14:textId="77777777" w:rsidR="009F2A47" w:rsidRPr="009F2A47" w:rsidRDefault="009F2A47" w:rsidP="009F2A47">
      <w:pPr>
        <w:rPr>
          <w:rFonts w:asciiTheme="minorHAnsi" w:hAnsiTheme="minorHAnsi" w:cstheme="minorHAnsi"/>
          <w:b/>
          <w:bCs/>
          <w:sz w:val="24"/>
          <w:szCs w:val="24"/>
        </w:rPr>
      </w:pPr>
    </w:p>
    <w:p w14:paraId="523ED8CD" w14:textId="6E20538E" w:rsidR="009F2A47" w:rsidRPr="009F2A47" w:rsidRDefault="009F2A47" w:rsidP="009F2A47">
      <w:pPr>
        <w:rPr>
          <w:rFonts w:asciiTheme="minorHAnsi" w:hAnsiTheme="minorHAnsi" w:cstheme="minorHAnsi"/>
          <w:b/>
          <w:bCs/>
          <w:sz w:val="24"/>
          <w:szCs w:val="24"/>
        </w:rPr>
      </w:pPr>
      <w:r w:rsidRPr="009F2A47">
        <w:rPr>
          <w:rFonts w:asciiTheme="minorHAnsi" w:hAnsiTheme="minorHAnsi" w:cstheme="minorHAnsi"/>
          <w:b/>
          <w:bCs/>
          <w:sz w:val="24"/>
          <w:szCs w:val="24"/>
        </w:rPr>
        <w:t>ARTICLE 8 – MISE A PRIX</w:t>
      </w:r>
    </w:p>
    <w:p w14:paraId="5010013F" w14:textId="77777777" w:rsidR="009F2A47" w:rsidRPr="009F2A47" w:rsidRDefault="009F2A47" w:rsidP="009F2A47">
      <w:pPr>
        <w:rPr>
          <w:rFonts w:asciiTheme="minorHAnsi" w:hAnsiTheme="minorHAnsi" w:cstheme="minorHAnsi"/>
          <w:bCs/>
          <w:sz w:val="24"/>
          <w:szCs w:val="24"/>
        </w:rPr>
      </w:pPr>
    </w:p>
    <w:p w14:paraId="110CA063" w14:textId="4949BA9B" w:rsidR="009F2A47" w:rsidRPr="009F2A47" w:rsidRDefault="009F2A47" w:rsidP="009F2A47">
      <w:pPr>
        <w:rPr>
          <w:rFonts w:asciiTheme="minorHAnsi" w:hAnsiTheme="minorHAnsi" w:cstheme="minorHAnsi"/>
          <w:bCs/>
          <w:sz w:val="24"/>
          <w:szCs w:val="24"/>
        </w:rPr>
      </w:pPr>
      <w:r w:rsidRPr="009F2A47">
        <w:rPr>
          <w:rFonts w:asciiTheme="minorHAnsi" w:hAnsiTheme="minorHAnsi" w:cstheme="minorHAnsi"/>
          <w:bCs/>
          <w:sz w:val="24"/>
          <w:szCs w:val="24"/>
        </w:rPr>
        <w:t>Les enchères s’ouvriront sur l</w:t>
      </w:r>
      <w:r w:rsidR="00F85176">
        <w:rPr>
          <w:rFonts w:asciiTheme="minorHAnsi" w:hAnsiTheme="minorHAnsi" w:cstheme="minorHAnsi"/>
          <w:bCs/>
          <w:sz w:val="24"/>
          <w:szCs w:val="24"/>
        </w:rPr>
        <w:t>a</w:t>
      </w:r>
      <w:r w:rsidRPr="009F2A47">
        <w:rPr>
          <w:rFonts w:asciiTheme="minorHAnsi" w:hAnsiTheme="minorHAnsi" w:cstheme="minorHAnsi"/>
          <w:bCs/>
          <w:sz w:val="24"/>
          <w:szCs w:val="24"/>
        </w:rPr>
        <w:t xml:space="preserve"> mise à prix de </w:t>
      </w:r>
      <w:r w:rsidR="00F85176">
        <w:rPr>
          <w:rFonts w:asciiTheme="minorHAnsi" w:hAnsiTheme="minorHAnsi" w:cstheme="minorHAnsi"/>
          <w:bCs/>
          <w:sz w:val="24"/>
          <w:szCs w:val="24"/>
        </w:rPr>
        <w:t>DIX MILLE EUROS (10 000 €), avec faculté de deux baisses successives de DEUX MILLE CINQ EUROS (2 500 €) chacune.</w:t>
      </w:r>
    </w:p>
    <w:p w14:paraId="2C71A8EB" w14:textId="77777777" w:rsidR="009F2A47" w:rsidRPr="009F2A47" w:rsidRDefault="009F2A47" w:rsidP="009F2A47">
      <w:pPr>
        <w:rPr>
          <w:rFonts w:asciiTheme="minorHAnsi" w:hAnsiTheme="minorHAnsi" w:cstheme="minorHAnsi"/>
          <w:bCs/>
          <w:sz w:val="24"/>
          <w:szCs w:val="24"/>
        </w:rPr>
      </w:pPr>
    </w:p>
    <w:p w14:paraId="5C06FA45" w14:textId="77777777" w:rsidR="009F2A47" w:rsidRPr="009F2A47" w:rsidRDefault="009F2A47" w:rsidP="009F2A47">
      <w:pPr>
        <w:rPr>
          <w:rFonts w:asciiTheme="minorHAnsi" w:hAnsiTheme="minorHAnsi" w:cstheme="minorHAnsi"/>
          <w:b/>
          <w:bCs/>
          <w:sz w:val="24"/>
          <w:szCs w:val="24"/>
        </w:rPr>
      </w:pPr>
    </w:p>
    <w:p w14:paraId="12BC2347" w14:textId="77777777" w:rsidR="009F2A47" w:rsidRPr="009F2A47" w:rsidRDefault="009F2A47" w:rsidP="009F2A47">
      <w:pPr>
        <w:rPr>
          <w:rFonts w:asciiTheme="minorHAnsi" w:hAnsiTheme="minorHAnsi" w:cstheme="minorHAnsi"/>
          <w:b/>
          <w:bCs/>
          <w:sz w:val="24"/>
          <w:szCs w:val="24"/>
        </w:rPr>
      </w:pPr>
      <w:r w:rsidRPr="009F2A47">
        <w:rPr>
          <w:rFonts w:asciiTheme="minorHAnsi" w:hAnsiTheme="minorHAnsi" w:cstheme="minorHAnsi"/>
          <w:b/>
          <w:bCs/>
          <w:sz w:val="24"/>
          <w:szCs w:val="24"/>
        </w:rPr>
        <w:t>ARTICLE 9 - GARANTIE À FOURNIR PAR L'ACQUÉREUR</w:t>
      </w:r>
    </w:p>
    <w:p w14:paraId="56A21815" w14:textId="77777777" w:rsidR="009F2A47" w:rsidRPr="009F2A47" w:rsidRDefault="009F2A47" w:rsidP="009F2A47">
      <w:pPr>
        <w:rPr>
          <w:rFonts w:asciiTheme="minorHAnsi" w:hAnsiTheme="minorHAnsi" w:cstheme="minorHAnsi"/>
          <w:sz w:val="24"/>
          <w:szCs w:val="24"/>
        </w:rPr>
      </w:pPr>
    </w:p>
    <w:p w14:paraId="2382CDCC" w14:textId="7D5CC9D6"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 xml:space="preserve">Avant de porter les enchères, l'avocat se fait remettre par son mandant et contre récépissé une caution bancaire irrévocable ou un chèque de banque rédigé à l'ordre du </w:t>
      </w:r>
      <w:r w:rsidR="00F85176">
        <w:rPr>
          <w:rFonts w:asciiTheme="minorHAnsi" w:hAnsiTheme="minorHAnsi" w:cstheme="minorHAnsi"/>
          <w:sz w:val="24"/>
          <w:szCs w:val="24"/>
        </w:rPr>
        <w:t>Bâtonnier de l’Ordre des Avocats</w:t>
      </w:r>
      <w:r w:rsidRPr="009F2A47">
        <w:rPr>
          <w:rFonts w:asciiTheme="minorHAnsi" w:hAnsiTheme="minorHAnsi" w:cstheme="minorHAnsi"/>
          <w:sz w:val="24"/>
          <w:szCs w:val="24"/>
        </w:rPr>
        <w:t>, représentant 10</w:t>
      </w:r>
      <w:r w:rsidR="00F85176">
        <w:rPr>
          <w:rFonts w:asciiTheme="minorHAnsi" w:hAnsiTheme="minorHAnsi" w:cstheme="minorHAnsi"/>
          <w:sz w:val="24"/>
          <w:szCs w:val="24"/>
        </w:rPr>
        <w:t xml:space="preserve"> </w:t>
      </w:r>
      <w:r w:rsidRPr="009F2A47">
        <w:rPr>
          <w:rFonts w:asciiTheme="minorHAnsi" w:hAnsiTheme="minorHAnsi" w:cstheme="minorHAnsi"/>
          <w:sz w:val="24"/>
          <w:szCs w:val="24"/>
        </w:rPr>
        <w:t>% du montant de la mise à prix sans que le montant de cette garantie puisse être inférieur à 3 000 €.</w:t>
      </w:r>
    </w:p>
    <w:p w14:paraId="6C1DE1B9" w14:textId="77777777" w:rsidR="009F2A47" w:rsidRPr="009F2A47" w:rsidRDefault="009F2A47" w:rsidP="009F2A47">
      <w:pPr>
        <w:rPr>
          <w:rFonts w:asciiTheme="minorHAnsi" w:hAnsiTheme="minorHAnsi" w:cstheme="minorHAnsi"/>
          <w:sz w:val="24"/>
          <w:szCs w:val="24"/>
        </w:rPr>
      </w:pPr>
    </w:p>
    <w:p w14:paraId="51697582"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La caution ou le chèque lui est restitué, faute d'être déclaré acquéreur.</w:t>
      </w:r>
    </w:p>
    <w:p w14:paraId="55CDED71" w14:textId="77777777" w:rsidR="009F2A47" w:rsidRPr="009F2A47" w:rsidRDefault="009F2A47" w:rsidP="009F2A47">
      <w:pPr>
        <w:rPr>
          <w:rFonts w:asciiTheme="minorHAnsi" w:hAnsiTheme="minorHAnsi" w:cstheme="minorHAnsi"/>
          <w:sz w:val="24"/>
          <w:szCs w:val="24"/>
        </w:rPr>
      </w:pPr>
    </w:p>
    <w:p w14:paraId="581AF37F"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Si l'acquéreur est défaillant, la somme versée ou la caution apportée est acquise aux créanciers participant à la distribution et, le cas échéant, au débiteur, pour leur être distribuée avec le prix de l'immeuble.</w:t>
      </w:r>
    </w:p>
    <w:p w14:paraId="1CFC3B1C" w14:textId="77777777" w:rsidR="009F2A47" w:rsidRPr="009F2A47" w:rsidRDefault="009F2A47" w:rsidP="009F2A47">
      <w:pPr>
        <w:rPr>
          <w:rFonts w:asciiTheme="minorHAnsi" w:hAnsiTheme="minorHAnsi" w:cstheme="minorHAnsi"/>
          <w:b/>
          <w:bCs/>
          <w:sz w:val="24"/>
          <w:szCs w:val="24"/>
        </w:rPr>
      </w:pPr>
    </w:p>
    <w:p w14:paraId="13747133" w14:textId="77777777" w:rsidR="009F2A47" w:rsidRPr="009F2A47" w:rsidRDefault="009F2A47" w:rsidP="009F2A47">
      <w:pPr>
        <w:rPr>
          <w:rFonts w:asciiTheme="minorHAnsi" w:hAnsiTheme="minorHAnsi" w:cstheme="minorHAnsi"/>
          <w:b/>
          <w:bCs/>
          <w:sz w:val="24"/>
          <w:szCs w:val="24"/>
        </w:rPr>
      </w:pPr>
    </w:p>
    <w:p w14:paraId="752764B3" w14:textId="77777777" w:rsidR="009F2A47" w:rsidRPr="009F2A47" w:rsidRDefault="009F2A47" w:rsidP="009F2A47">
      <w:pPr>
        <w:rPr>
          <w:rFonts w:asciiTheme="minorHAnsi" w:hAnsiTheme="minorHAnsi" w:cstheme="minorHAnsi"/>
          <w:b/>
          <w:bCs/>
          <w:sz w:val="24"/>
          <w:szCs w:val="24"/>
        </w:rPr>
      </w:pPr>
      <w:r w:rsidRPr="009F2A47">
        <w:rPr>
          <w:rFonts w:asciiTheme="minorHAnsi" w:hAnsiTheme="minorHAnsi" w:cstheme="minorHAnsi"/>
          <w:b/>
          <w:bCs/>
          <w:sz w:val="24"/>
          <w:szCs w:val="24"/>
        </w:rPr>
        <w:t>ARTICLE 10 - SURENCHÈRE</w:t>
      </w:r>
    </w:p>
    <w:p w14:paraId="034F298E" w14:textId="77777777" w:rsidR="009F2A47" w:rsidRPr="009F2A47" w:rsidRDefault="009F2A47" w:rsidP="009F2A47">
      <w:pPr>
        <w:rPr>
          <w:rFonts w:asciiTheme="minorHAnsi" w:hAnsiTheme="minorHAnsi" w:cstheme="minorHAnsi"/>
          <w:sz w:val="24"/>
          <w:szCs w:val="24"/>
        </w:rPr>
      </w:pPr>
    </w:p>
    <w:p w14:paraId="0EF9F040"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La surenchère est formée sous la constitution d'un avocat postulant près le Tribunal de grande instance compétent dans les dix jours qui suivent la vente forcée.</w:t>
      </w:r>
    </w:p>
    <w:p w14:paraId="25827B8E" w14:textId="77777777" w:rsidR="009F2A47" w:rsidRPr="009F2A47" w:rsidRDefault="009F2A47" w:rsidP="009F2A47">
      <w:pPr>
        <w:rPr>
          <w:rFonts w:asciiTheme="minorHAnsi" w:hAnsiTheme="minorHAnsi" w:cstheme="minorHAnsi"/>
          <w:sz w:val="24"/>
          <w:szCs w:val="24"/>
        </w:rPr>
      </w:pPr>
    </w:p>
    <w:p w14:paraId="19CAB8D3"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La surenchère est égale au dixième au moins du prix principal de vente. Elle ne peut être rétractée.</w:t>
      </w:r>
    </w:p>
    <w:p w14:paraId="11214003" w14:textId="77777777" w:rsidR="009F2A47" w:rsidRPr="009F2A47" w:rsidRDefault="009F2A47" w:rsidP="009F2A47">
      <w:pPr>
        <w:rPr>
          <w:rFonts w:asciiTheme="minorHAnsi" w:hAnsiTheme="minorHAnsi" w:cstheme="minorHAnsi"/>
          <w:sz w:val="24"/>
          <w:szCs w:val="24"/>
        </w:rPr>
      </w:pPr>
    </w:p>
    <w:p w14:paraId="43A15FE6"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En cas de pluralité de surenchérisseurs, les formalités de publicité seront accomplies par l'avocat du premier surenchérisseur.</w:t>
      </w:r>
    </w:p>
    <w:p w14:paraId="20E8C5DC" w14:textId="77777777" w:rsidR="009F2A47" w:rsidRPr="009F2A47" w:rsidRDefault="009F2A47" w:rsidP="009F2A47">
      <w:pPr>
        <w:rPr>
          <w:rFonts w:asciiTheme="minorHAnsi" w:hAnsiTheme="minorHAnsi" w:cstheme="minorHAnsi"/>
          <w:sz w:val="24"/>
          <w:szCs w:val="24"/>
        </w:rPr>
      </w:pPr>
    </w:p>
    <w:p w14:paraId="1CFB5174"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L'acquéreur sur surenchère doit régler les frais de la première vente en sus des frais de son adjudication sur surenchère.</w:t>
      </w:r>
    </w:p>
    <w:p w14:paraId="7070A262" w14:textId="77777777" w:rsidR="009F2A47" w:rsidRPr="009F2A47" w:rsidRDefault="009F2A47" w:rsidP="009F2A47">
      <w:pPr>
        <w:rPr>
          <w:rFonts w:asciiTheme="minorHAnsi" w:hAnsiTheme="minorHAnsi" w:cstheme="minorHAnsi"/>
          <w:sz w:val="24"/>
          <w:szCs w:val="24"/>
        </w:rPr>
      </w:pPr>
    </w:p>
    <w:p w14:paraId="2C12823D"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L'avocat du surenchérisseur devra respecter les dispositions générales en matière d'enchères.</w:t>
      </w:r>
    </w:p>
    <w:p w14:paraId="5D1B22B8" w14:textId="77777777" w:rsidR="009F2A47" w:rsidRPr="009F2A47" w:rsidRDefault="009F2A47" w:rsidP="009F2A47">
      <w:pPr>
        <w:rPr>
          <w:rFonts w:asciiTheme="minorHAnsi" w:hAnsiTheme="minorHAnsi" w:cstheme="minorHAnsi"/>
          <w:sz w:val="24"/>
          <w:szCs w:val="24"/>
        </w:rPr>
      </w:pPr>
    </w:p>
    <w:p w14:paraId="750FCE66"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Si au jour de la vente sur surenchère, aucune enchère n'est portée, le surenchérisseur est déclaré acquéreur pour le montant de sa surenchère.</w:t>
      </w:r>
    </w:p>
    <w:p w14:paraId="7A6E0BEC" w14:textId="77777777" w:rsidR="009F2A47" w:rsidRPr="009F2A47" w:rsidRDefault="009F2A47" w:rsidP="009F2A47">
      <w:pPr>
        <w:rPr>
          <w:rFonts w:asciiTheme="minorHAnsi" w:hAnsiTheme="minorHAnsi" w:cstheme="minorHAnsi"/>
          <w:b/>
          <w:bCs/>
          <w:sz w:val="24"/>
          <w:szCs w:val="24"/>
        </w:rPr>
      </w:pPr>
    </w:p>
    <w:p w14:paraId="6ACC5A16" w14:textId="77777777" w:rsidR="009F2A47" w:rsidRPr="009F2A47" w:rsidRDefault="009F2A47" w:rsidP="009F2A47">
      <w:pPr>
        <w:rPr>
          <w:rFonts w:asciiTheme="minorHAnsi" w:hAnsiTheme="minorHAnsi" w:cstheme="minorHAnsi"/>
          <w:b/>
          <w:bCs/>
          <w:sz w:val="24"/>
          <w:szCs w:val="24"/>
        </w:rPr>
      </w:pPr>
    </w:p>
    <w:p w14:paraId="3CA8F9D9" w14:textId="77777777" w:rsidR="009F2A47" w:rsidRPr="009F2A47" w:rsidRDefault="009F2A47" w:rsidP="009F2A47">
      <w:pPr>
        <w:rPr>
          <w:rFonts w:asciiTheme="minorHAnsi" w:hAnsiTheme="minorHAnsi" w:cstheme="minorHAnsi"/>
          <w:b/>
          <w:bCs/>
          <w:sz w:val="24"/>
          <w:szCs w:val="24"/>
        </w:rPr>
      </w:pPr>
      <w:r w:rsidRPr="009F2A47">
        <w:rPr>
          <w:rFonts w:asciiTheme="minorHAnsi" w:hAnsiTheme="minorHAnsi" w:cstheme="minorHAnsi"/>
          <w:b/>
          <w:bCs/>
          <w:sz w:val="24"/>
          <w:szCs w:val="24"/>
        </w:rPr>
        <w:t>ARTICLE 11 - RÉITÉRATION DES ENCHERES</w:t>
      </w:r>
    </w:p>
    <w:p w14:paraId="3985DD6A" w14:textId="77777777" w:rsidR="009F2A47" w:rsidRPr="009F2A47" w:rsidRDefault="009F2A47" w:rsidP="009F2A47">
      <w:pPr>
        <w:rPr>
          <w:rFonts w:asciiTheme="minorHAnsi" w:hAnsiTheme="minorHAnsi" w:cstheme="minorHAnsi"/>
          <w:sz w:val="24"/>
          <w:szCs w:val="24"/>
        </w:rPr>
      </w:pPr>
    </w:p>
    <w:p w14:paraId="5F8BEE58"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A défaut pour l'acquéreur de payer dans les délais prescrits le prix ou les frais taxés, le bien est remis en vente à la demande du créancier poursuivant, d'un créancier inscrit ou du débiteur saisi, aux conditions de la première vente forcée.</w:t>
      </w:r>
    </w:p>
    <w:p w14:paraId="164380B6" w14:textId="77777777" w:rsidR="009F2A47" w:rsidRPr="009F2A47" w:rsidRDefault="009F2A47" w:rsidP="009F2A47">
      <w:pPr>
        <w:rPr>
          <w:rFonts w:asciiTheme="minorHAnsi" w:hAnsiTheme="minorHAnsi" w:cstheme="minorHAnsi"/>
          <w:sz w:val="24"/>
          <w:szCs w:val="24"/>
        </w:rPr>
      </w:pPr>
    </w:p>
    <w:p w14:paraId="36AD7852"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Si le prix de la nouvelle vente forcée est inférieur à celui de la première, l'enchérisseur défaillant sera contraint au paiement de la différence par toutes les voies de droit, selon les dispositions de l'article 2212 du Code civil.</w:t>
      </w:r>
    </w:p>
    <w:p w14:paraId="37EDB017" w14:textId="77777777" w:rsidR="009F2A47" w:rsidRPr="009F2A47" w:rsidRDefault="009F2A47" w:rsidP="009F2A47">
      <w:pPr>
        <w:rPr>
          <w:rFonts w:asciiTheme="minorHAnsi" w:hAnsiTheme="minorHAnsi" w:cstheme="minorHAnsi"/>
          <w:sz w:val="24"/>
          <w:szCs w:val="24"/>
        </w:rPr>
      </w:pPr>
    </w:p>
    <w:p w14:paraId="34893514"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lastRenderedPageBreak/>
        <w:t>L'enchérisseur défaillant conserve à sa charge les frais taxés lors de la première audience de vente. Il sera tenu des intérêts au taux légal sur son enchère passé un délai de deux mois suivant la première vente jusqu'à la nouvelle vente. Le taux d'intérêt sera majoré de cinq points à l'expiration d'un délai de quatre mois à compter de la date de la première vente définitive.</w:t>
      </w:r>
    </w:p>
    <w:p w14:paraId="0EC60820" w14:textId="77777777" w:rsidR="009F2A47" w:rsidRPr="009F2A47" w:rsidRDefault="009F2A47" w:rsidP="009F2A47">
      <w:pPr>
        <w:rPr>
          <w:rFonts w:asciiTheme="minorHAnsi" w:hAnsiTheme="minorHAnsi" w:cstheme="minorHAnsi"/>
          <w:sz w:val="24"/>
          <w:szCs w:val="24"/>
        </w:rPr>
      </w:pPr>
    </w:p>
    <w:p w14:paraId="5E326E84"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En aucun cas, l'enchérisseur défaillant ne pourra prétendre à la répétition des sommes versées.</w:t>
      </w:r>
    </w:p>
    <w:p w14:paraId="4FC6B550" w14:textId="77777777" w:rsidR="009F2A47" w:rsidRPr="009F2A47" w:rsidRDefault="009F2A47" w:rsidP="009F2A47">
      <w:pPr>
        <w:rPr>
          <w:rFonts w:asciiTheme="minorHAnsi" w:hAnsiTheme="minorHAnsi" w:cstheme="minorHAnsi"/>
          <w:sz w:val="24"/>
          <w:szCs w:val="24"/>
        </w:rPr>
      </w:pPr>
    </w:p>
    <w:p w14:paraId="1526A577"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Si le prix de la seconde vente est supérieur à la première, la différence appartiendra aux créanciers et à la partie saisie.</w:t>
      </w:r>
    </w:p>
    <w:p w14:paraId="06A69330" w14:textId="77777777" w:rsidR="009F2A47" w:rsidRPr="009F2A47" w:rsidRDefault="009F2A47" w:rsidP="009F2A47">
      <w:pPr>
        <w:rPr>
          <w:rFonts w:asciiTheme="minorHAnsi" w:hAnsiTheme="minorHAnsi" w:cstheme="minorHAnsi"/>
          <w:sz w:val="24"/>
          <w:szCs w:val="24"/>
        </w:rPr>
      </w:pPr>
    </w:p>
    <w:p w14:paraId="3F693A75"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 xml:space="preserve">L'acquéreur à l'issue de la nouvelle vente doit les frais afférents à celle-ci. </w:t>
      </w:r>
    </w:p>
    <w:p w14:paraId="42F45FD0" w14:textId="77777777" w:rsidR="009F2A47" w:rsidRPr="009F2A47" w:rsidRDefault="009F2A47" w:rsidP="009F2A47">
      <w:pPr>
        <w:rPr>
          <w:rFonts w:asciiTheme="minorHAnsi" w:hAnsiTheme="minorHAnsi" w:cstheme="minorHAnsi"/>
          <w:b/>
          <w:bCs/>
          <w:sz w:val="24"/>
          <w:szCs w:val="24"/>
          <w:u w:val="single"/>
        </w:rPr>
      </w:pPr>
    </w:p>
    <w:p w14:paraId="340C8914" w14:textId="77777777" w:rsidR="009F2A47" w:rsidRPr="009F2A47" w:rsidRDefault="009F2A47" w:rsidP="009F2A47">
      <w:pPr>
        <w:rPr>
          <w:rFonts w:asciiTheme="minorHAnsi" w:hAnsiTheme="minorHAnsi" w:cstheme="minorHAnsi"/>
          <w:b/>
          <w:bCs/>
          <w:sz w:val="24"/>
          <w:szCs w:val="24"/>
          <w:u w:val="single"/>
        </w:rPr>
      </w:pPr>
    </w:p>
    <w:p w14:paraId="5FF387ED" w14:textId="77777777" w:rsidR="009F2A47" w:rsidRPr="009F2A47" w:rsidRDefault="009F2A47" w:rsidP="009F2A47">
      <w:pPr>
        <w:rPr>
          <w:rFonts w:asciiTheme="minorHAnsi" w:hAnsiTheme="minorHAnsi" w:cstheme="minorHAnsi"/>
          <w:b/>
          <w:bCs/>
          <w:sz w:val="24"/>
          <w:szCs w:val="24"/>
          <w:u w:val="single"/>
        </w:rPr>
      </w:pPr>
      <w:r w:rsidRPr="009F2A47">
        <w:rPr>
          <w:rFonts w:asciiTheme="minorHAnsi" w:hAnsiTheme="minorHAnsi" w:cstheme="minorHAnsi"/>
          <w:b/>
          <w:bCs/>
          <w:sz w:val="24"/>
          <w:szCs w:val="24"/>
          <w:u w:val="single"/>
        </w:rPr>
        <w:t>CHAPITRE III - VENTE</w:t>
      </w:r>
    </w:p>
    <w:p w14:paraId="1CB269C3" w14:textId="77777777" w:rsidR="009F2A47" w:rsidRPr="009F2A47" w:rsidRDefault="009F2A47" w:rsidP="009F2A47">
      <w:pPr>
        <w:rPr>
          <w:rFonts w:asciiTheme="minorHAnsi" w:hAnsiTheme="minorHAnsi" w:cstheme="minorHAnsi"/>
          <w:sz w:val="24"/>
          <w:szCs w:val="24"/>
        </w:rPr>
      </w:pPr>
    </w:p>
    <w:p w14:paraId="03902F71" w14:textId="77777777" w:rsidR="009F2A47" w:rsidRPr="009F2A47" w:rsidRDefault="009F2A47" w:rsidP="009F2A47">
      <w:pPr>
        <w:rPr>
          <w:rFonts w:asciiTheme="minorHAnsi" w:hAnsiTheme="minorHAnsi" w:cstheme="minorHAnsi"/>
          <w:b/>
          <w:bCs/>
          <w:sz w:val="24"/>
          <w:szCs w:val="24"/>
        </w:rPr>
      </w:pPr>
    </w:p>
    <w:p w14:paraId="4D78AE1C" w14:textId="77777777" w:rsidR="009F2A47" w:rsidRPr="009F2A47" w:rsidRDefault="009F2A47" w:rsidP="009F2A47">
      <w:pPr>
        <w:rPr>
          <w:rFonts w:asciiTheme="minorHAnsi" w:hAnsiTheme="minorHAnsi" w:cstheme="minorHAnsi"/>
          <w:b/>
          <w:bCs/>
          <w:sz w:val="24"/>
          <w:szCs w:val="24"/>
        </w:rPr>
      </w:pPr>
      <w:r w:rsidRPr="009F2A47">
        <w:rPr>
          <w:rFonts w:asciiTheme="minorHAnsi" w:hAnsiTheme="minorHAnsi" w:cstheme="minorHAnsi"/>
          <w:b/>
          <w:bCs/>
          <w:sz w:val="24"/>
          <w:szCs w:val="24"/>
        </w:rPr>
        <w:t>ARTICLE 12 - TRANSMISSION DE PROPRIÉTÉ</w:t>
      </w:r>
    </w:p>
    <w:p w14:paraId="29BC3A85" w14:textId="77777777" w:rsidR="009F2A47" w:rsidRPr="009F2A47" w:rsidRDefault="009F2A47" w:rsidP="009F2A47">
      <w:pPr>
        <w:rPr>
          <w:rFonts w:asciiTheme="minorHAnsi" w:hAnsiTheme="minorHAnsi" w:cstheme="minorHAnsi"/>
          <w:sz w:val="24"/>
          <w:szCs w:val="24"/>
        </w:rPr>
      </w:pPr>
    </w:p>
    <w:p w14:paraId="351DCBB2"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L'acquéreur sera propriétaire par le seul effet de la vente sauf exercice d'un droit de préemption.</w:t>
      </w:r>
    </w:p>
    <w:p w14:paraId="531C3B2A" w14:textId="77777777" w:rsidR="009F2A47" w:rsidRPr="009F2A47" w:rsidRDefault="009F2A47" w:rsidP="009F2A47">
      <w:pPr>
        <w:rPr>
          <w:rFonts w:asciiTheme="minorHAnsi" w:hAnsiTheme="minorHAnsi" w:cstheme="minorHAnsi"/>
          <w:sz w:val="24"/>
          <w:szCs w:val="24"/>
        </w:rPr>
      </w:pPr>
    </w:p>
    <w:p w14:paraId="7D168961"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L'acquéreur ne pourra, avant le versement du prix et le paiement des frais, accomplir un acte de disposition sur le bien à l'exception de la constitution d'une hypothèque accessoire à un contrat de prêt destiné à financer l'acquisition de ce bien.</w:t>
      </w:r>
    </w:p>
    <w:p w14:paraId="64A1473F" w14:textId="77777777" w:rsidR="009F2A47" w:rsidRPr="009F2A47" w:rsidRDefault="009F2A47" w:rsidP="009F2A47">
      <w:pPr>
        <w:rPr>
          <w:rFonts w:asciiTheme="minorHAnsi" w:hAnsiTheme="minorHAnsi" w:cstheme="minorHAnsi"/>
          <w:sz w:val="24"/>
          <w:szCs w:val="24"/>
        </w:rPr>
      </w:pPr>
    </w:p>
    <w:p w14:paraId="1A372337"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Avant le paiement intégral du prix, l'acquéreur ne pourra faire aucun changement notable, aucune démolition ni aucune coupe extraordinaire de bois, ni commettre aucune détérioration dans les biens, à peine d'être contraint à la consignation immédiate de son prix, même par voie de réitération des enchères.</w:t>
      </w:r>
    </w:p>
    <w:p w14:paraId="504EBAF6" w14:textId="77777777" w:rsidR="009F2A47" w:rsidRPr="009F2A47" w:rsidRDefault="009F2A47" w:rsidP="009F2A47">
      <w:pPr>
        <w:rPr>
          <w:rFonts w:asciiTheme="minorHAnsi" w:hAnsiTheme="minorHAnsi" w:cstheme="minorHAnsi"/>
          <w:b/>
          <w:bCs/>
          <w:sz w:val="24"/>
          <w:szCs w:val="24"/>
        </w:rPr>
      </w:pPr>
    </w:p>
    <w:p w14:paraId="7767623B" w14:textId="77777777" w:rsidR="009F2A47" w:rsidRPr="009F2A47" w:rsidRDefault="009F2A47" w:rsidP="009F2A47">
      <w:pPr>
        <w:rPr>
          <w:rFonts w:asciiTheme="minorHAnsi" w:hAnsiTheme="minorHAnsi" w:cstheme="minorHAnsi"/>
          <w:b/>
          <w:bCs/>
          <w:sz w:val="24"/>
          <w:szCs w:val="24"/>
        </w:rPr>
      </w:pPr>
    </w:p>
    <w:p w14:paraId="54305CBB" w14:textId="77777777" w:rsidR="009F2A47" w:rsidRPr="009F2A47" w:rsidRDefault="009F2A47" w:rsidP="009F2A47">
      <w:pPr>
        <w:rPr>
          <w:rFonts w:asciiTheme="minorHAnsi" w:hAnsiTheme="minorHAnsi" w:cstheme="minorHAnsi"/>
          <w:b/>
          <w:bCs/>
          <w:sz w:val="24"/>
          <w:szCs w:val="24"/>
        </w:rPr>
      </w:pPr>
      <w:r w:rsidRPr="009F2A47">
        <w:rPr>
          <w:rFonts w:asciiTheme="minorHAnsi" w:hAnsiTheme="minorHAnsi" w:cstheme="minorHAnsi"/>
          <w:b/>
          <w:bCs/>
          <w:sz w:val="24"/>
          <w:szCs w:val="24"/>
        </w:rPr>
        <w:t xml:space="preserve">ARTICLE 13 - VERSEMENT DU PRIX DE </w:t>
      </w:r>
      <w:smartTag w:uri="urn:schemas-microsoft-com:office:smarttags" w:element="PersonName">
        <w:smartTagPr>
          <w:attr w:name="ProductID" w:val="LA VENTE FORC￉E"/>
        </w:smartTagPr>
        <w:r w:rsidRPr="009F2A47">
          <w:rPr>
            <w:rFonts w:asciiTheme="minorHAnsi" w:hAnsiTheme="minorHAnsi" w:cstheme="minorHAnsi"/>
            <w:b/>
            <w:bCs/>
            <w:sz w:val="24"/>
            <w:szCs w:val="24"/>
          </w:rPr>
          <w:t>LA VENTE FORCÉE</w:t>
        </w:r>
      </w:smartTag>
    </w:p>
    <w:p w14:paraId="5E624FF8" w14:textId="77777777" w:rsidR="009F2A47" w:rsidRPr="009F2A47" w:rsidRDefault="009F2A47" w:rsidP="009F2A47">
      <w:pPr>
        <w:rPr>
          <w:rFonts w:asciiTheme="minorHAnsi" w:hAnsiTheme="minorHAnsi" w:cstheme="minorHAnsi"/>
          <w:sz w:val="24"/>
          <w:szCs w:val="24"/>
        </w:rPr>
      </w:pPr>
    </w:p>
    <w:p w14:paraId="7CA2B55B" w14:textId="77777777" w:rsidR="009F2A47" w:rsidRPr="009F2A47" w:rsidRDefault="009F2A47" w:rsidP="009F2A47">
      <w:pPr>
        <w:rPr>
          <w:rFonts w:asciiTheme="minorHAnsi" w:hAnsiTheme="minorHAnsi" w:cstheme="minorHAnsi"/>
          <w:snapToGrid w:val="0"/>
          <w:sz w:val="24"/>
          <w:szCs w:val="24"/>
        </w:rPr>
      </w:pPr>
      <w:r w:rsidRPr="009F2A47">
        <w:rPr>
          <w:rFonts w:asciiTheme="minorHAnsi" w:hAnsiTheme="minorHAnsi" w:cstheme="minorHAnsi"/>
          <w:snapToGrid w:val="0"/>
          <w:sz w:val="24"/>
          <w:szCs w:val="24"/>
        </w:rPr>
        <w:t xml:space="preserve">Dans les trois mois de l'adjudication, l'adjudicataire verse, au compte de dépôt ouvert par le mandataire liquidateur à </w:t>
      </w:r>
      <w:smartTag w:uri="urn:schemas-microsoft-com:office:smarttags" w:element="PersonName">
        <w:smartTagPr>
          <w:attr w:name="ProductID" w:val="la Caisse"/>
        </w:smartTagPr>
        <w:r w:rsidRPr="009F2A47">
          <w:rPr>
            <w:rFonts w:asciiTheme="minorHAnsi" w:hAnsiTheme="minorHAnsi" w:cstheme="minorHAnsi"/>
            <w:snapToGrid w:val="0"/>
            <w:sz w:val="24"/>
            <w:szCs w:val="24"/>
          </w:rPr>
          <w:t>la Caisse</w:t>
        </w:r>
      </w:smartTag>
      <w:r w:rsidRPr="009F2A47">
        <w:rPr>
          <w:rFonts w:asciiTheme="minorHAnsi" w:hAnsiTheme="minorHAnsi" w:cstheme="minorHAnsi"/>
          <w:snapToGrid w:val="0"/>
          <w:sz w:val="24"/>
          <w:szCs w:val="24"/>
        </w:rPr>
        <w:t xml:space="preserve"> des Dépôts et Consignations, la totalité du prix de l'adjudication y compris les intérêts au taux légal à compter du jour où la vente est devenue définitive jusqu'au jour du paiement. </w:t>
      </w:r>
    </w:p>
    <w:p w14:paraId="09146337" w14:textId="77777777" w:rsidR="009F2A47" w:rsidRPr="009F2A47" w:rsidRDefault="009F2A47" w:rsidP="009F2A47">
      <w:pPr>
        <w:rPr>
          <w:rFonts w:asciiTheme="minorHAnsi" w:hAnsiTheme="minorHAnsi" w:cstheme="minorHAnsi"/>
          <w:snapToGrid w:val="0"/>
          <w:sz w:val="24"/>
          <w:szCs w:val="24"/>
        </w:rPr>
      </w:pPr>
    </w:p>
    <w:p w14:paraId="6E2EF1E5" w14:textId="77777777" w:rsidR="009F2A47" w:rsidRPr="009F2A47" w:rsidRDefault="009F2A47" w:rsidP="009F2A47">
      <w:pPr>
        <w:rPr>
          <w:rFonts w:asciiTheme="minorHAnsi" w:hAnsiTheme="minorHAnsi" w:cstheme="minorHAnsi"/>
          <w:snapToGrid w:val="0"/>
          <w:sz w:val="24"/>
          <w:szCs w:val="24"/>
        </w:rPr>
      </w:pPr>
      <w:r w:rsidRPr="009F2A47">
        <w:rPr>
          <w:rFonts w:asciiTheme="minorHAnsi" w:hAnsiTheme="minorHAnsi" w:cstheme="minorHAnsi"/>
          <w:snapToGrid w:val="0"/>
          <w:sz w:val="24"/>
          <w:szCs w:val="24"/>
        </w:rPr>
        <w:t>Passé ce délai, le mandataire liquidateur lui enjoint, par lettre recommandée avec demande d'avis de réception, de faire le versement sous peine de réitérations des enchères.</w:t>
      </w:r>
    </w:p>
    <w:p w14:paraId="1A02D1E2" w14:textId="77777777" w:rsidR="009F2A47" w:rsidRPr="009F2A47" w:rsidRDefault="009F2A47" w:rsidP="009F2A47">
      <w:pPr>
        <w:rPr>
          <w:rFonts w:asciiTheme="minorHAnsi" w:hAnsiTheme="minorHAnsi" w:cstheme="minorHAnsi"/>
          <w:snapToGrid w:val="0"/>
          <w:sz w:val="24"/>
          <w:szCs w:val="24"/>
        </w:rPr>
      </w:pPr>
    </w:p>
    <w:p w14:paraId="793A8FF5" w14:textId="77777777" w:rsidR="009F2A47" w:rsidRPr="009F2A47" w:rsidRDefault="009F2A47" w:rsidP="009F2A47">
      <w:pPr>
        <w:rPr>
          <w:rFonts w:asciiTheme="minorHAnsi" w:hAnsiTheme="minorHAnsi" w:cstheme="minorHAnsi"/>
          <w:snapToGrid w:val="0"/>
          <w:sz w:val="24"/>
          <w:szCs w:val="24"/>
        </w:rPr>
      </w:pPr>
      <w:r w:rsidRPr="009F2A47">
        <w:rPr>
          <w:rFonts w:asciiTheme="minorHAnsi" w:hAnsiTheme="minorHAnsi" w:cstheme="minorHAnsi"/>
          <w:snapToGrid w:val="0"/>
          <w:sz w:val="24"/>
          <w:szCs w:val="24"/>
        </w:rPr>
        <w:t>Dès la publication de la vente, le mandataire liquidateur requiert du Service de la publicité foncière, l'état des inscriptions conformément à l'article 2196 du Code Civil, en vue de régler l'ordre entre les créanciers et procéder à la distribution du prix.</w:t>
      </w:r>
    </w:p>
    <w:p w14:paraId="56B1A76F" w14:textId="77777777" w:rsidR="009F2A47" w:rsidRPr="009F2A47" w:rsidRDefault="009F2A47" w:rsidP="009F2A47">
      <w:pPr>
        <w:rPr>
          <w:rFonts w:asciiTheme="minorHAnsi" w:hAnsiTheme="minorHAnsi" w:cstheme="minorHAnsi"/>
          <w:sz w:val="24"/>
          <w:szCs w:val="24"/>
        </w:rPr>
      </w:pPr>
    </w:p>
    <w:p w14:paraId="787129DC" w14:textId="77777777" w:rsidR="009F2A47" w:rsidRPr="009F2A47" w:rsidRDefault="009F2A47" w:rsidP="009F2A47">
      <w:pPr>
        <w:rPr>
          <w:rFonts w:asciiTheme="minorHAnsi" w:hAnsiTheme="minorHAnsi" w:cstheme="minorHAnsi"/>
          <w:b/>
          <w:bCs/>
          <w:sz w:val="24"/>
          <w:szCs w:val="24"/>
        </w:rPr>
      </w:pPr>
    </w:p>
    <w:p w14:paraId="285FC347" w14:textId="77777777" w:rsidR="009F2A47" w:rsidRPr="009F2A47" w:rsidRDefault="009F2A47" w:rsidP="009F2A47">
      <w:pPr>
        <w:rPr>
          <w:rFonts w:asciiTheme="minorHAnsi" w:hAnsiTheme="minorHAnsi" w:cstheme="minorHAnsi"/>
          <w:b/>
          <w:bCs/>
          <w:sz w:val="24"/>
          <w:szCs w:val="24"/>
        </w:rPr>
      </w:pPr>
      <w:r w:rsidRPr="009F2A47">
        <w:rPr>
          <w:rFonts w:asciiTheme="minorHAnsi" w:hAnsiTheme="minorHAnsi" w:cstheme="minorHAnsi"/>
          <w:b/>
          <w:bCs/>
          <w:sz w:val="24"/>
          <w:szCs w:val="24"/>
        </w:rPr>
        <w:t>ARTICLE 14 - PAIEMENT DES FRAIS DE POURSUITES</w:t>
      </w:r>
    </w:p>
    <w:p w14:paraId="7CD33310" w14:textId="77777777" w:rsidR="009F2A47" w:rsidRPr="009F2A47" w:rsidRDefault="009F2A47" w:rsidP="009F2A47">
      <w:pPr>
        <w:rPr>
          <w:rFonts w:asciiTheme="minorHAnsi" w:hAnsiTheme="minorHAnsi" w:cstheme="minorHAnsi"/>
          <w:sz w:val="24"/>
          <w:szCs w:val="24"/>
        </w:rPr>
      </w:pPr>
    </w:p>
    <w:p w14:paraId="4D5AD676"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 xml:space="preserve">L'acquéreur paiera entre les mains et sur la quittance de l'avocat poursuivant, en sus du prix et dans le délai d'un mois à compter de la vente définitive, la somme à laquelle auront été taxés les frais de poursuites et le montant des émoluments fixés selon le tarif en vigueur, majorés de </w:t>
      </w:r>
      <w:smartTag w:uri="urn:schemas-microsoft-com:office:smarttags" w:element="PersonName">
        <w:smartTagPr>
          <w:attr w:name="ProductID" w:val="la TVA"/>
        </w:smartTagPr>
        <w:r w:rsidRPr="009F2A47">
          <w:rPr>
            <w:rFonts w:asciiTheme="minorHAnsi" w:hAnsiTheme="minorHAnsi" w:cstheme="minorHAnsi"/>
            <w:sz w:val="24"/>
            <w:szCs w:val="24"/>
          </w:rPr>
          <w:t>la TVA</w:t>
        </w:r>
      </w:smartTag>
      <w:r w:rsidRPr="009F2A47">
        <w:rPr>
          <w:rFonts w:asciiTheme="minorHAnsi" w:hAnsiTheme="minorHAnsi" w:cstheme="minorHAnsi"/>
          <w:sz w:val="24"/>
          <w:szCs w:val="24"/>
        </w:rPr>
        <w:t xml:space="preserve"> applicable.</w:t>
      </w:r>
    </w:p>
    <w:p w14:paraId="30E24B34" w14:textId="77777777" w:rsidR="009F2A47" w:rsidRPr="009F2A47" w:rsidRDefault="009F2A47" w:rsidP="009F2A47">
      <w:pPr>
        <w:rPr>
          <w:rFonts w:asciiTheme="minorHAnsi" w:hAnsiTheme="minorHAnsi" w:cstheme="minorHAnsi"/>
          <w:sz w:val="24"/>
          <w:szCs w:val="24"/>
        </w:rPr>
      </w:pPr>
    </w:p>
    <w:p w14:paraId="746BD7AA"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Le titre de vente ne sera délivré par le greffe du Juge de l'Exécution qu'après la remise qui aura été faite de la quittance des frais de poursuite, laquelle quittance demeurera annexée au titre de vente.</w:t>
      </w:r>
    </w:p>
    <w:p w14:paraId="683D836D" w14:textId="77777777" w:rsidR="009F2A47" w:rsidRPr="009F2A47" w:rsidRDefault="009F2A47" w:rsidP="009F2A47">
      <w:pPr>
        <w:rPr>
          <w:rFonts w:asciiTheme="minorHAnsi" w:hAnsiTheme="minorHAnsi" w:cstheme="minorHAnsi"/>
          <w:sz w:val="24"/>
          <w:szCs w:val="24"/>
        </w:rPr>
      </w:pPr>
    </w:p>
    <w:p w14:paraId="1AE7D161"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Si la même vente comprend plusieurs lots vendus séparément, les frais taxables de poursuites sont répartis proportionnellement à la mise à prix de chaque lot.</w:t>
      </w:r>
    </w:p>
    <w:p w14:paraId="4A58357A" w14:textId="77777777" w:rsidR="009F2A47" w:rsidRPr="009F2A47" w:rsidRDefault="009F2A47" w:rsidP="009F2A47">
      <w:pPr>
        <w:rPr>
          <w:rFonts w:asciiTheme="minorHAnsi" w:hAnsiTheme="minorHAnsi" w:cstheme="minorHAnsi"/>
          <w:sz w:val="24"/>
          <w:szCs w:val="24"/>
        </w:rPr>
      </w:pPr>
    </w:p>
    <w:p w14:paraId="35086ED9" w14:textId="77777777" w:rsidR="009F2A47" w:rsidRPr="009F2A47" w:rsidRDefault="009F2A47" w:rsidP="009F2A47">
      <w:pPr>
        <w:rPr>
          <w:rFonts w:asciiTheme="minorHAnsi" w:hAnsiTheme="minorHAnsi" w:cstheme="minorHAnsi"/>
          <w:b/>
          <w:bCs/>
          <w:sz w:val="24"/>
          <w:szCs w:val="24"/>
        </w:rPr>
      </w:pPr>
    </w:p>
    <w:p w14:paraId="1F915965" w14:textId="77777777" w:rsidR="009F2A47" w:rsidRPr="009F2A47" w:rsidRDefault="009F2A47" w:rsidP="009F2A47">
      <w:pPr>
        <w:rPr>
          <w:rFonts w:asciiTheme="minorHAnsi" w:hAnsiTheme="minorHAnsi" w:cstheme="minorHAnsi"/>
          <w:b/>
          <w:bCs/>
          <w:sz w:val="24"/>
          <w:szCs w:val="24"/>
        </w:rPr>
      </w:pPr>
      <w:r w:rsidRPr="009F2A47">
        <w:rPr>
          <w:rFonts w:asciiTheme="minorHAnsi" w:hAnsiTheme="minorHAnsi" w:cstheme="minorHAnsi"/>
          <w:b/>
          <w:bCs/>
          <w:sz w:val="24"/>
          <w:szCs w:val="24"/>
        </w:rPr>
        <w:t>ARTICLE 15 - DROITS DE MUTATION</w:t>
      </w:r>
    </w:p>
    <w:p w14:paraId="261F3403" w14:textId="77777777" w:rsidR="009F2A47" w:rsidRPr="009F2A47" w:rsidRDefault="009F2A47" w:rsidP="009F2A47">
      <w:pPr>
        <w:rPr>
          <w:rFonts w:asciiTheme="minorHAnsi" w:hAnsiTheme="minorHAnsi" w:cstheme="minorHAnsi"/>
          <w:sz w:val="24"/>
          <w:szCs w:val="24"/>
        </w:rPr>
      </w:pPr>
    </w:p>
    <w:p w14:paraId="161B1309"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L'acquéreur sera tenu d'acquitter, en sus de son prix, tous les droits d'enregistrement et autres auxquels la vente forcée donnera lieu.</w:t>
      </w:r>
    </w:p>
    <w:p w14:paraId="27B5FFBC" w14:textId="77777777" w:rsidR="009F2A47" w:rsidRPr="009F2A47" w:rsidRDefault="009F2A47" w:rsidP="009F2A47">
      <w:pPr>
        <w:rPr>
          <w:rFonts w:asciiTheme="minorHAnsi" w:hAnsiTheme="minorHAnsi" w:cstheme="minorHAnsi"/>
          <w:sz w:val="24"/>
          <w:szCs w:val="24"/>
        </w:rPr>
      </w:pPr>
    </w:p>
    <w:p w14:paraId="0C20A35F"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 xml:space="preserve">Si l'immeuble présentement vendu est soumis au régime de </w:t>
      </w:r>
      <w:smartTag w:uri="urn:schemas-microsoft-com:office:smarttags" w:element="PersonName">
        <w:smartTagPr>
          <w:attr w:name="ProductID" w:val="la TVA"/>
        </w:smartTagPr>
        <w:r w:rsidRPr="009F2A47">
          <w:rPr>
            <w:rFonts w:asciiTheme="minorHAnsi" w:hAnsiTheme="minorHAnsi" w:cstheme="minorHAnsi"/>
            <w:sz w:val="24"/>
            <w:szCs w:val="24"/>
          </w:rPr>
          <w:t>la TVA</w:t>
        </w:r>
      </w:smartTag>
      <w:r w:rsidRPr="009F2A47">
        <w:rPr>
          <w:rFonts w:asciiTheme="minorHAnsi" w:hAnsiTheme="minorHAnsi" w:cstheme="minorHAnsi"/>
          <w:sz w:val="24"/>
          <w:szCs w:val="24"/>
        </w:rPr>
        <w:t xml:space="preserve">, le prix de vente est hors taxes. Dans ce cas, l'acquéreur devra verser au Trésor, d'ordre et pour le compte du vendeur (partie saisie) et à sa décharge, en sus du prix de vente, les droits découlant du régime de </w:t>
      </w:r>
      <w:smartTag w:uri="urn:schemas-microsoft-com:office:smarttags" w:element="PersonName">
        <w:smartTagPr>
          <w:attr w:name="ProductID" w:val="la TVA"/>
        </w:smartTagPr>
        <w:r w:rsidRPr="009F2A47">
          <w:rPr>
            <w:rFonts w:asciiTheme="minorHAnsi" w:hAnsiTheme="minorHAnsi" w:cstheme="minorHAnsi"/>
            <w:sz w:val="24"/>
            <w:szCs w:val="24"/>
          </w:rPr>
          <w:t>la TVA</w:t>
        </w:r>
      </w:smartTag>
      <w:r w:rsidRPr="009F2A47">
        <w:rPr>
          <w:rFonts w:asciiTheme="minorHAnsi" w:hAnsiTheme="minorHAnsi" w:cstheme="minorHAnsi"/>
          <w:sz w:val="24"/>
          <w:szCs w:val="24"/>
        </w:rPr>
        <w:t xml:space="preserve"> dont ce dernier pourra être redevable à raison de la vente forcée, compte tenu de ses droits à déduction, sauf à l'acquéreur à se prévaloir d'autres dispositions fiscales et, dans ce cas, le paiement des droits qui en résulterait sera libératoire.</w:t>
      </w:r>
    </w:p>
    <w:p w14:paraId="5B281F58" w14:textId="77777777" w:rsidR="009F2A47" w:rsidRPr="009F2A47" w:rsidRDefault="009F2A47" w:rsidP="009F2A47">
      <w:pPr>
        <w:rPr>
          <w:rFonts w:asciiTheme="minorHAnsi" w:hAnsiTheme="minorHAnsi" w:cstheme="minorHAnsi"/>
          <w:sz w:val="24"/>
          <w:szCs w:val="24"/>
        </w:rPr>
      </w:pPr>
    </w:p>
    <w:p w14:paraId="2D4756C6"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Les droits qui pourront être dus ou perçus à l'occasion de locations ne seront à la charge de l'acquéreur que pour le temps postérieur à son entrée en jouissance, sauf son recours, s'il y a lieu, contre son locataire.</w:t>
      </w:r>
    </w:p>
    <w:p w14:paraId="24D8C1AC" w14:textId="77777777" w:rsidR="009F2A47" w:rsidRPr="009F2A47" w:rsidRDefault="009F2A47" w:rsidP="009F2A47">
      <w:pPr>
        <w:rPr>
          <w:rFonts w:asciiTheme="minorHAnsi" w:hAnsiTheme="minorHAnsi" w:cstheme="minorHAnsi"/>
          <w:sz w:val="24"/>
          <w:szCs w:val="24"/>
        </w:rPr>
      </w:pPr>
    </w:p>
    <w:p w14:paraId="2A8AB1DC"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L'acquéreur fera son affaire personnelle, sans recours contre quiconque du montant et des justificatifs des droits à déduction que le vendeur pourrait opposer à l'administration fiscale.</w:t>
      </w:r>
    </w:p>
    <w:p w14:paraId="25D61E9D" w14:textId="77777777" w:rsidR="009F2A47" w:rsidRPr="009F2A47" w:rsidRDefault="009F2A47" w:rsidP="009F2A47">
      <w:pPr>
        <w:rPr>
          <w:rFonts w:asciiTheme="minorHAnsi" w:hAnsiTheme="minorHAnsi" w:cstheme="minorHAnsi"/>
          <w:b/>
          <w:bCs/>
          <w:sz w:val="24"/>
          <w:szCs w:val="24"/>
        </w:rPr>
      </w:pPr>
    </w:p>
    <w:p w14:paraId="226130C6" w14:textId="77777777" w:rsidR="009F2A47" w:rsidRPr="009F2A47" w:rsidRDefault="009F2A47" w:rsidP="009F2A47">
      <w:pPr>
        <w:rPr>
          <w:rFonts w:asciiTheme="minorHAnsi" w:hAnsiTheme="minorHAnsi" w:cstheme="minorHAnsi"/>
          <w:b/>
          <w:bCs/>
          <w:sz w:val="24"/>
          <w:szCs w:val="24"/>
        </w:rPr>
      </w:pPr>
    </w:p>
    <w:p w14:paraId="0598D734" w14:textId="77777777" w:rsidR="009F2A47" w:rsidRPr="009F2A47" w:rsidRDefault="009F2A47" w:rsidP="009F2A47">
      <w:pPr>
        <w:rPr>
          <w:rFonts w:asciiTheme="minorHAnsi" w:hAnsiTheme="minorHAnsi" w:cstheme="minorHAnsi"/>
          <w:b/>
          <w:bCs/>
          <w:sz w:val="24"/>
          <w:szCs w:val="24"/>
        </w:rPr>
      </w:pPr>
      <w:r w:rsidRPr="009F2A47">
        <w:rPr>
          <w:rFonts w:asciiTheme="minorHAnsi" w:hAnsiTheme="minorHAnsi" w:cstheme="minorHAnsi"/>
          <w:b/>
          <w:bCs/>
          <w:sz w:val="24"/>
          <w:szCs w:val="24"/>
        </w:rPr>
        <w:t>ARTICLE 16 - OBLIGATION SOLIDAIRE DES CO-ACQUEREURS</w:t>
      </w:r>
    </w:p>
    <w:p w14:paraId="53848D01" w14:textId="77777777" w:rsidR="009F2A47" w:rsidRPr="009F2A47" w:rsidRDefault="009F2A47" w:rsidP="009F2A47">
      <w:pPr>
        <w:rPr>
          <w:rFonts w:asciiTheme="minorHAnsi" w:hAnsiTheme="minorHAnsi" w:cstheme="minorHAnsi"/>
          <w:sz w:val="24"/>
          <w:szCs w:val="24"/>
        </w:rPr>
      </w:pPr>
    </w:p>
    <w:p w14:paraId="1F223229"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Les co-acquéreurs et leurs ayants droit seront obligés solidairement au paiement du prix et à l'exécution des conditions de la vente forcée.</w:t>
      </w:r>
    </w:p>
    <w:p w14:paraId="7DEB1DB7" w14:textId="77777777" w:rsidR="009F2A47" w:rsidRPr="009F2A47" w:rsidRDefault="009F2A47" w:rsidP="009F2A47">
      <w:pPr>
        <w:rPr>
          <w:rFonts w:asciiTheme="minorHAnsi" w:hAnsiTheme="minorHAnsi" w:cstheme="minorHAnsi"/>
          <w:b/>
          <w:bCs/>
          <w:sz w:val="24"/>
          <w:szCs w:val="24"/>
          <w:u w:val="single"/>
        </w:rPr>
      </w:pPr>
    </w:p>
    <w:p w14:paraId="3FDFF8FB" w14:textId="77777777" w:rsidR="009F2A47" w:rsidRPr="009F2A47" w:rsidRDefault="009F2A47" w:rsidP="009F2A47">
      <w:pPr>
        <w:rPr>
          <w:rFonts w:asciiTheme="minorHAnsi" w:hAnsiTheme="minorHAnsi" w:cstheme="minorHAnsi"/>
          <w:b/>
          <w:bCs/>
          <w:sz w:val="24"/>
          <w:szCs w:val="24"/>
          <w:u w:val="single"/>
        </w:rPr>
      </w:pPr>
    </w:p>
    <w:p w14:paraId="11360C78" w14:textId="77777777" w:rsidR="001F008A" w:rsidRDefault="001F008A" w:rsidP="009F2A47">
      <w:pPr>
        <w:rPr>
          <w:rFonts w:asciiTheme="minorHAnsi" w:hAnsiTheme="minorHAnsi" w:cstheme="minorHAnsi"/>
          <w:b/>
          <w:bCs/>
          <w:sz w:val="24"/>
          <w:szCs w:val="24"/>
          <w:u w:val="single"/>
        </w:rPr>
      </w:pPr>
    </w:p>
    <w:p w14:paraId="625D98FE" w14:textId="77777777" w:rsidR="001F008A" w:rsidRDefault="001F008A" w:rsidP="009F2A47">
      <w:pPr>
        <w:rPr>
          <w:rFonts w:asciiTheme="minorHAnsi" w:hAnsiTheme="minorHAnsi" w:cstheme="minorHAnsi"/>
          <w:b/>
          <w:bCs/>
          <w:sz w:val="24"/>
          <w:szCs w:val="24"/>
          <w:u w:val="single"/>
        </w:rPr>
      </w:pPr>
    </w:p>
    <w:p w14:paraId="4AE342F8" w14:textId="77777777" w:rsidR="001F008A" w:rsidRDefault="001F008A" w:rsidP="009F2A47">
      <w:pPr>
        <w:rPr>
          <w:rFonts w:asciiTheme="minorHAnsi" w:hAnsiTheme="minorHAnsi" w:cstheme="minorHAnsi"/>
          <w:b/>
          <w:bCs/>
          <w:sz w:val="24"/>
          <w:szCs w:val="24"/>
          <w:u w:val="single"/>
        </w:rPr>
      </w:pPr>
    </w:p>
    <w:p w14:paraId="3D271247" w14:textId="77777777" w:rsidR="001F008A" w:rsidRDefault="001F008A" w:rsidP="009F2A47">
      <w:pPr>
        <w:rPr>
          <w:rFonts w:asciiTheme="minorHAnsi" w:hAnsiTheme="minorHAnsi" w:cstheme="minorHAnsi"/>
          <w:b/>
          <w:bCs/>
          <w:sz w:val="24"/>
          <w:szCs w:val="24"/>
          <w:u w:val="single"/>
        </w:rPr>
      </w:pPr>
    </w:p>
    <w:p w14:paraId="396F00CF" w14:textId="77777777" w:rsidR="001F008A" w:rsidRDefault="001F008A" w:rsidP="009F2A47">
      <w:pPr>
        <w:rPr>
          <w:rFonts w:asciiTheme="minorHAnsi" w:hAnsiTheme="minorHAnsi" w:cstheme="minorHAnsi"/>
          <w:b/>
          <w:bCs/>
          <w:sz w:val="24"/>
          <w:szCs w:val="24"/>
          <w:u w:val="single"/>
        </w:rPr>
      </w:pPr>
    </w:p>
    <w:p w14:paraId="06B58607" w14:textId="77777777" w:rsidR="001F008A" w:rsidRDefault="001F008A" w:rsidP="009F2A47">
      <w:pPr>
        <w:rPr>
          <w:rFonts w:asciiTheme="minorHAnsi" w:hAnsiTheme="minorHAnsi" w:cstheme="minorHAnsi"/>
          <w:b/>
          <w:bCs/>
          <w:sz w:val="24"/>
          <w:szCs w:val="24"/>
          <w:u w:val="single"/>
        </w:rPr>
      </w:pPr>
    </w:p>
    <w:p w14:paraId="0E5F86A2" w14:textId="727ED4C5" w:rsidR="009F2A47" w:rsidRPr="009F2A47" w:rsidRDefault="009F2A47" w:rsidP="009F2A47">
      <w:pPr>
        <w:rPr>
          <w:rFonts w:asciiTheme="minorHAnsi" w:hAnsiTheme="minorHAnsi" w:cstheme="minorHAnsi"/>
          <w:b/>
          <w:bCs/>
          <w:sz w:val="24"/>
          <w:szCs w:val="24"/>
          <w:u w:val="single"/>
        </w:rPr>
      </w:pPr>
      <w:r w:rsidRPr="009F2A47">
        <w:rPr>
          <w:rFonts w:asciiTheme="minorHAnsi" w:hAnsiTheme="minorHAnsi" w:cstheme="minorHAnsi"/>
          <w:noProof/>
          <w:sz w:val="24"/>
          <w:szCs w:val="24"/>
        </w:rPr>
        <mc:AlternateContent>
          <mc:Choice Requires="wps">
            <w:drawing>
              <wp:anchor distT="0" distB="0" distL="0" distR="0" simplePos="0" relativeHeight="251661312" behindDoc="0" locked="0" layoutInCell="0" allowOverlap="1" wp14:anchorId="562ACBBF" wp14:editId="7E0722DF">
                <wp:simplePos x="0" y="0"/>
                <wp:positionH relativeFrom="column">
                  <wp:posOffset>-12065</wp:posOffset>
                </wp:positionH>
                <wp:positionV relativeFrom="paragraph">
                  <wp:posOffset>9218930</wp:posOffset>
                </wp:positionV>
                <wp:extent cx="5891530" cy="192405"/>
                <wp:effectExtent l="1905" t="3175" r="2540" b="4445"/>
                <wp:wrapThrough wrapText="bothSides">
                  <wp:wrapPolygon edited="0">
                    <wp:start x="-63" y="0"/>
                    <wp:lineTo x="-63" y="21600"/>
                    <wp:lineTo x="21663" y="21600"/>
                    <wp:lineTo x="21663" y="0"/>
                    <wp:lineTo x="-63" y="0"/>
                  </wp:wrapPolygon>
                </wp:wrapThrough>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4D8C8" w14:textId="77777777" w:rsidR="009F2A47" w:rsidRDefault="009F2A47" w:rsidP="009F2A47">
                            <w:pPr>
                              <w:tabs>
                                <w:tab w:val="left" w:pos="8964"/>
                              </w:tabs>
                              <w:rPr>
                                <w:spacing w:val="4"/>
                                <w:szCs w:val="22"/>
                              </w:rPr>
                            </w:pPr>
                            <w:r>
                              <w:rPr>
                                <w:spacing w:val="4"/>
                                <w:szCs w:val="2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ACBBF" id="Zone de texte 3" o:spid="_x0000_s1028" type="#_x0000_t202" style="position:absolute;left:0;text-align:left;margin-left:-.95pt;margin-top:725.9pt;width:463.9pt;height:15.1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" o:allowincell="f" filled="f" stroked="f">
                <v:textbox inset="0,0,0,0">
                  <w:txbxContent>
                    <w:p w14:paraId="20C4D8C8" w14:textId="77777777" w:rsidR="009F2A47" w:rsidRDefault="009F2A47" w:rsidP="009F2A47">
                      <w:pPr>
                        <w:tabs>
                          <w:tab w:val="left" w:pos="8964"/>
                        </w:tabs>
                        <w:rPr>
                          <w:spacing w:val="4"/>
                          <w:szCs w:val="22"/>
                        </w:rPr>
                      </w:pPr>
                      <w:r>
                        <w:rPr>
                          <w:spacing w:val="4"/>
                          <w:szCs w:val="22"/>
                        </w:rPr>
                        <w:tab/>
                      </w:r>
                    </w:p>
                  </w:txbxContent>
                </v:textbox>
                <w10:wrap type="through"/>
              </v:shape>
            </w:pict>
          </mc:Fallback>
        </mc:AlternateContent>
      </w:r>
      <w:r w:rsidRPr="009F2A47">
        <w:rPr>
          <w:rFonts w:asciiTheme="minorHAnsi" w:hAnsiTheme="minorHAnsi" w:cstheme="minorHAnsi"/>
          <w:b/>
          <w:bCs/>
          <w:sz w:val="24"/>
          <w:szCs w:val="24"/>
          <w:u w:val="single"/>
        </w:rPr>
        <w:t xml:space="preserve">CHAPITRE IV - DISPOSITIONS POSTERIEURES A </w:t>
      </w:r>
      <w:smartTag w:uri="urn:schemas-microsoft-com:office:smarttags" w:element="PersonName">
        <w:smartTagPr>
          <w:attr w:name="ProductID" w:val="LA VENTE"/>
        </w:smartTagPr>
        <w:r w:rsidRPr="009F2A47">
          <w:rPr>
            <w:rFonts w:asciiTheme="minorHAnsi" w:hAnsiTheme="minorHAnsi" w:cstheme="minorHAnsi"/>
            <w:b/>
            <w:bCs/>
            <w:sz w:val="24"/>
            <w:szCs w:val="24"/>
            <w:u w:val="single"/>
          </w:rPr>
          <w:t>LA VENTE</w:t>
        </w:r>
      </w:smartTag>
    </w:p>
    <w:p w14:paraId="01BCB957" w14:textId="77777777" w:rsidR="009F2A47" w:rsidRPr="009F2A47" w:rsidRDefault="009F2A47" w:rsidP="009F2A47">
      <w:pPr>
        <w:rPr>
          <w:rFonts w:asciiTheme="minorHAnsi" w:hAnsiTheme="minorHAnsi" w:cstheme="minorHAnsi"/>
          <w:sz w:val="24"/>
          <w:szCs w:val="24"/>
        </w:rPr>
      </w:pPr>
    </w:p>
    <w:p w14:paraId="401EF2D5" w14:textId="77777777" w:rsidR="009F2A47" w:rsidRPr="009F2A47" w:rsidRDefault="009F2A47" w:rsidP="009F2A47">
      <w:pPr>
        <w:rPr>
          <w:rFonts w:asciiTheme="minorHAnsi" w:hAnsiTheme="minorHAnsi" w:cstheme="minorHAnsi"/>
          <w:b/>
          <w:bCs/>
          <w:sz w:val="24"/>
          <w:szCs w:val="24"/>
        </w:rPr>
      </w:pPr>
    </w:p>
    <w:p w14:paraId="7E56A002" w14:textId="77777777" w:rsidR="009F2A47" w:rsidRPr="009F2A47" w:rsidRDefault="009F2A47" w:rsidP="009F2A47">
      <w:pPr>
        <w:rPr>
          <w:rFonts w:asciiTheme="minorHAnsi" w:hAnsiTheme="minorHAnsi" w:cstheme="minorHAnsi"/>
          <w:b/>
          <w:bCs/>
          <w:sz w:val="24"/>
          <w:szCs w:val="24"/>
        </w:rPr>
      </w:pPr>
      <w:r w:rsidRPr="009F2A47">
        <w:rPr>
          <w:rFonts w:asciiTheme="minorHAnsi" w:hAnsiTheme="minorHAnsi" w:cstheme="minorHAnsi"/>
          <w:b/>
          <w:bCs/>
          <w:sz w:val="24"/>
          <w:szCs w:val="24"/>
        </w:rPr>
        <w:t>ARTICLE 17 - DÉLIVRANCE ET PUBLICATION DU JUGEMENT</w:t>
      </w:r>
    </w:p>
    <w:p w14:paraId="5C455A45" w14:textId="77777777" w:rsidR="009F2A47" w:rsidRPr="009F2A47" w:rsidRDefault="009F2A47" w:rsidP="009F2A47">
      <w:pPr>
        <w:rPr>
          <w:rFonts w:asciiTheme="minorHAnsi" w:hAnsiTheme="minorHAnsi" w:cstheme="minorHAnsi"/>
          <w:sz w:val="24"/>
          <w:szCs w:val="24"/>
        </w:rPr>
      </w:pPr>
    </w:p>
    <w:p w14:paraId="6BA4F87C"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L'acquéreur sera tenu de se faire délivrer le titre de vente et, dans le mois de sa remise par le greffe :</w:t>
      </w:r>
    </w:p>
    <w:p w14:paraId="32DD8AB5" w14:textId="77777777" w:rsidR="009F2A47" w:rsidRPr="009F2A47" w:rsidRDefault="009F2A47" w:rsidP="009F2A47">
      <w:pPr>
        <w:rPr>
          <w:rFonts w:asciiTheme="minorHAnsi" w:hAnsiTheme="minorHAnsi" w:cstheme="minorHAnsi"/>
          <w:sz w:val="24"/>
          <w:szCs w:val="24"/>
        </w:rPr>
      </w:pPr>
    </w:p>
    <w:p w14:paraId="781F1DB0"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de le publier au service de la publicité foncière dans le ressort duquel est situé l'immeuble mis en vente ;</w:t>
      </w:r>
    </w:p>
    <w:p w14:paraId="5CC2E445"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de notifier au poursuivant, et à la partie saisie si celle-ci a constitué avocat, l'accomplissement de cette formalité ;</w:t>
      </w:r>
    </w:p>
    <w:p w14:paraId="3BBC044E" w14:textId="77777777" w:rsidR="009F2A47" w:rsidRPr="009F2A47" w:rsidRDefault="009F2A47" w:rsidP="009F2A47">
      <w:pPr>
        <w:rPr>
          <w:rFonts w:asciiTheme="minorHAnsi" w:hAnsiTheme="minorHAnsi" w:cstheme="minorHAnsi"/>
          <w:sz w:val="24"/>
          <w:szCs w:val="24"/>
        </w:rPr>
      </w:pPr>
    </w:p>
    <w:p w14:paraId="36FE0AFD"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le tout à ses frais.</w:t>
      </w:r>
    </w:p>
    <w:p w14:paraId="4AF85FE8" w14:textId="77777777" w:rsidR="009F2A47" w:rsidRPr="009F2A47" w:rsidRDefault="009F2A47" w:rsidP="009F2A47">
      <w:pPr>
        <w:rPr>
          <w:rFonts w:asciiTheme="minorHAnsi" w:hAnsiTheme="minorHAnsi" w:cstheme="minorHAnsi"/>
          <w:sz w:val="24"/>
          <w:szCs w:val="24"/>
        </w:rPr>
      </w:pPr>
    </w:p>
    <w:p w14:paraId="35841283"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Lors de cette publication, l'avocat de l'acquéreur sollicitera la délivrance d'états sur formalité. Ces états sont obligatoirement communiqués à l'avocat poursuivant.</w:t>
      </w:r>
    </w:p>
    <w:p w14:paraId="26C6ED27" w14:textId="77777777" w:rsidR="009F2A47" w:rsidRPr="009F2A47" w:rsidRDefault="009F2A47" w:rsidP="009F2A47">
      <w:pPr>
        <w:rPr>
          <w:rFonts w:asciiTheme="minorHAnsi" w:hAnsiTheme="minorHAnsi" w:cstheme="minorHAnsi"/>
          <w:sz w:val="24"/>
          <w:szCs w:val="24"/>
        </w:rPr>
      </w:pPr>
    </w:p>
    <w:p w14:paraId="3884C889"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A défaut de l'accomplissement des formalités prévues aux paragraphes précédents, dans le délai imparti, l'avocat poursuivant pourra procéder à la publication du titre de vente, le tout aux frais de l'acquéreur.</w:t>
      </w:r>
    </w:p>
    <w:p w14:paraId="590E01AA" w14:textId="77777777" w:rsidR="009F2A47" w:rsidRPr="009F2A47" w:rsidRDefault="009F2A47" w:rsidP="009F2A47">
      <w:pPr>
        <w:rPr>
          <w:rFonts w:asciiTheme="minorHAnsi" w:hAnsiTheme="minorHAnsi" w:cstheme="minorHAnsi"/>
          <w:sz w:val="24"/>
          <w:szCs w:val="24"/>
        </w:rPr>
      </w:pPr>
    </w:p>
    <w:p w14:paraId="0962C50E"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A cet effet, l'avocat chargé de ces formalités se fera remettre par le greffe toutes les pièces prévues par les articles 22 et 34 du décret n°55-22 du 4 janvier 1955 ; ces formalités effectuées, il en notifiera l'accomplissement et leur coût à l'avocat de l'acquéreur par acte d'avocat à avocat, lesdits frais devront être remboursés dans la huitaine de ladite notification.</w:t>
      </w:r>
    </w:p>
    <w:p w14:paraId="4819B658" w14:textId="77777777" w:rsidR="009F2A47" w:rsidRPr="009F2A47" w:rsidRDefault="009F2A47" w:rsidP="009F2A47">
      <w:pPr>
        <w:rPr>
          <w:rFonts w:asciiTheme="minorHAnsi" w:hAnsiTheme="minorHAnsi" w:cstheme="minorHAnsi"/>
          <w:b/>
          <w:bCs/>
          <w:sz w:val="24"/>
          <w:szCs w:val="24"/>
        </w:rPr>
      </w:pPr>
    </w:p>
    <w:p w14:paraId="1D75281C" w14:textId="77777777" w:rsidR="009F2A47" w:rsidRPr="009F2A47" w:rsidRDefault="009F2A47" w:rsidP="009F2A47">
      <w:pPr>
        <w:rPr>
          <w:rFonts w:asciiTheme="minorHAnsi" w:hAnsiTheme="minorHAnsi" w:cstheme="minorHAnsi"/>
          <w:b/>
          <w:bCs/>
          <w:sz w:val="24"/>
          <w:szCs w:val="24"/>
        </w:rPr>
      </w:pPr>
    </w:p>
    <w:p w14:paraId="3290815B" w14:textId="77777777" w:rsidR="009F2A47" w:rsidRPr="009F2A47" w:rsidRDefault="009F2A47" w:rsidP="009F2A47">
      <w:pPr>
        <w:rPr>
          <w:rFonts w:asciiTheme="minorHAnsi" w:hAnsiTheme="minorHAnsi" w:cstheme="minorHAnsi"/>
          <w:b/>
          <w:bCs/>
          <w:sz w:val="24"/>
          <w:szCs w:val="24"/>
        </w:rPr>
      </w:pPr>
      <w:r w:rsidRPr="009F2A47">
        <w:rPr>
          <w:rFonts w:asciiTheme="minorHAnsi" w:hAnsiTheme="minorHAnsi" w:cstheme="minorHAnsi"/>
          <w:b/>
          <w:bCs/>
          <w:sz w:val="24"/>
          <w:szCs w:val="24"/>
        </w:rPr>
        <w:t>ARTICLE 18 - ENTRÉE EN JOUISSANCE</w:t>
      </w:r>
    </w:p>
    <w:p w14:paraId="6CBF48F6" w14:textId="77777777" w:rsidR="009F2A47" w:rsidRPr="009F2A47" w:rsidRDefault="009F2A47" w:rsidP="009F2A47">
      <w:pPr>
        <w:rPr>
          <w:rFonts w:asciiTheme="minorHAnsi" w:hAnsiTheme="minorHAnsi" w:cstheme="minorHAnsi"/>
          <w:sz w:val="24"/>
          <w:szCs w:val="24"/>
        </w:rPr>
      </w:pPr>
    </w:p>
    <w:p w14:paraId="015EFB75"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L'acquéreur, bien que propriétaire par le seul fait de la vente, entrera en jouissance :</w:t>
      </w:r>
    </w:p>
    <w:p w14:paraId="33E1752C" w14:textId="77777777" w:rsidR="009F2A47" w:rsidRPr="009F2A47" w:rsidRDefault="009F2A47" w:rsidP="009F2A47">
      <w:pPr>
        <w:rPr>
          <w:rFonts w:asciiTheme="minorHAnsi" w:hAnsiTheme="minorHAnsi" w:cstheme="minorHAnsi"/>
          <w:sz w:val="24"/>
          <w:szCs w:val="24"/>
        </w:rPr>
      </w:pPr>
    </w:p>
    <w:p w14:paraId="6B58DF44"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Si l'immeuble est libre de location et d'occupation ou occupé, en tout ou partie par des personnes ne justifiant d'aucun droit ni titre, à l'expiration du délai de surenchère ou en cas de surenchère, le jour de la vente sur surenchère.</w:t>
      </w:r>
    </w:p>
    <w:p w14:paraId="4B7A2794" w14:textId="77777777" w:rsidR="009F2A47" w:rsidRPr="009F2A47" w:rsidRDefault="009F2A47" w:rsidP="009F2A47">
      <w:pPr>
        <w:rPr>
          <w:rFonts w:asciiTheme="minorHAnsi" w:hAnsiTheme="minorHAnsi" w:cstheme="minorHAnsi"/>
          <w:sz w:val="24"/>
          <w:szCs w:val="24"/>
        </w:rPr>
      </w:pPr>
    </w:p>
    <w:p w14:paraId="284D4257"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Si l'immeuble est loué, par la perception des loyers ou fermages à partir du 1</w:t>
      </w:r>
      <w:r w:rsidRPr="009F2A47">
        <w:rPr>
          <w:rFonts w:asciiTheme="minorHAnsi" w:hAnsiTheme="minorHAnsi" w:cstheme="minorHAnsi"/>
          <w:sz w:val="24"/>
          <w:szCs w:val="24"/>
          <w:vertAlign w:val="superscript"/>
        </w:rPr>
        <w:t>er</w:t>
      </w:r>
      <w:r w:rsidRPr="009F2A47">
        <w:rPr>
          <w:rFonts w:asciiTheme="minorHAnsi" w:hAnsiTheme="minorHAnsi" w:cstheme="minorHAnsi"/>
          <w:sz w:val="24"/>
          <w:szCs w:val="24"/>
        </w:rPr>
        <w:t xml:space="preserve"> jour du terme qui suit la vente forcée ou en cas de surenchère, à partir du 1</w:t>
      </w:r>
      <w:r w:rsidRPr="009F2A47">
        <w:rPr>
          <w:rFonts w:asciiTheme="minorHAnsi" w:hAnsiTheme="minorHAnsi" w:cstheme="minorHAnsi"/>
          <w:sz w:val="24"/>
          <w:szCs w:val="24"/>
          <w:vertAlign w:val="superscript"/>
        </w:rPr>
        <w:t>er</w:t>
      </w:r>
      <w:r w:rsidRPr="009F2A47">
        <w:rPr>
          <w:rFonts w:asciiTheme="minorHAnsi" w:hAnsiTheme="minorHAnsi" w:cstheme="minorHAnsi"/>
          <w:sz w:val="24"/>
          <w:szCs w:val="24"/>
        </w:rPr>
        <w:t xml:space="preserve"> jour du terme qui suit la vente sur surenchère.</w:t>
      </w:r>
    </w:p>
    <w:p w14:paraId="36F6DAD3" w14:textId="77777777" w:rsidR="009F2A47" w:rsidRPr="009F2A47" w:rsidRDefault="009F2A47" w:rsidP="009F2A47">
      <w:pPr>
        <w:rPr>
          <w:rFonts w:asciiTheme="minorHAnsi" w:hAnsiTheme="minorHAnsi" w:cstheme="minorHAnsi"/>
          <w:sz w:val="24"/>
          <w:szCs w:val="24"/>
        </w:rPr>
      </w:pPr>
    </w:p>
    <w:p w14:paraId="3735949D"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S'il se trouve dans les lieux, pour quelque cause que ce soit, un occupant sans droit ni titre, l'acquéreur fera son affaire personnelle de toutes les formalités à accomplir ou action à introduire pour obtenir son expulsion, sans recours quelconque contre les vendeurs ou le poursuivant.</w:t>
      </w:r>
    </w:p>
    <w:p w14:paraId="1D931B36" w14:textId="77777777" w:rsidR="009F2A47" w:rsidRPr="009F2A47" w:rsidRDefault="009F2A47" w:rsidP="009F2A47">
      <w:pPr>
        <w:rPr>
          <w:rFonts w:asciiTheme="minorHAnsi" w:hAnsiTheme="minorHAnsi" w:cstheme="minorHAnsi"/>
          <w:sz w:val="24"/>
          <w:szCs w:val="24"/>
        </w:rPr>
      </w:pPr>
    </w:p>
    <w:p w14:paraId="2F87A7BB"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lastRenderedPageBreak/>
        <w:t>L'acquéreur peut mettre à exécution le titre d'expulsion dont il dispose à l'encontre du saisi, et de tout occupant de son chef n'ayant aucun droit qui lui soit opposable, à compter de la consignation du prix et du paiement des frais taxés.</w:t>
      </w:r>
    </w:p>
    <w:p w14:paraId="023A84DB" w14:textId="77777777" w:rsidR="009F2A47" w:rsidRPr="009F2A47" w:rsidRDefault="009F2A47" w:rsidP="009F2A47">
      <w:pPr>
        <w:rPr>
          <w:rFonts w:asciiTheme="minorHAnsi" w:hAnsiTheme="minorHAnsi" w:cstheme="minorHAnsi"/>
          <w:b/>
          <w:bCs/>
          <w:sz w:val="24"/>
          <w:szCs w:val="24"/>
        </w:rPr>
      </w:pPr>
    </w:p>
    <w:p w14:paraId="1A0789D2" w14:textId="77777777" w:rsidR="009F2A47" w:rsidRPr="009F2A47" w:rsidRDefault="009F2A47" w:rsidP="009F2A47">
      <w:pPr>
        <w:rPr>
          <w:rFonts w:asciiTheme="minorHAnsi" w:hAnsiTheme="minorHAnsi" w:cstheme="minorHAnsi"/>
          <w:b/>
          <w:bCs/>
          <w:sz w:val="24"/>
          <w:szCs w:val="24"/>
        </w:rPr>
      </w:pPr>
    </w:p>
    <w:p w14:paraId="2E3F02FA" w14:textId="079A0B15" w:rsidR="009F2A47" w:rsidRPr="009F2A47" w:rsidRDefault="009F2A47" w:rsidP="009F2A47">
      <w:pPr>
        <w:rPr>
          <w:rFonts w:asciiTheme="minorHAnsi" w:hAnsiTheme="minorHAnsi" w:cstheme="minorHAnsi"/>
          <w:b/>
          <w:bCs/>
          <w:sz w:val="24"/>
          <w:szCs w:val="24"/>
        </w:rPr>
      </w:pPr>
      <w:r w:rsidRPr="009F2A47">
        <w:rPr>
          <w:rFonts w:asciiTheme="minorHAnsi" w:hAnsiTheme="minorHAnsi" w:cstheme="minorHAnsi"/>
          <w:noProof/>
          <w:sz w:val="24"/>
          <w:szCs w:val="24"/>
        </w:rPr>
        <mc:AlternateContent>
          <mc:Choice Requires="wps">
            <w:drawing>
              <wp:anchor distT="0" distB="0" distL="0" distR="0" simplePos="0" relativeHeight="251662336" behindDoc="0" locked="0" layoutInCell="0" allowOverlap="1" wp14:anchorId="42D731DB" wp14:editId="63567A2D">
                <wp:simplePos x="0" y="0"/>
                <wp:positionH relativeFrom="column">
                  <wp:posOffset>0</wp:posOffset>
                </wp:positionH>
                <wp:positionV relativeFrom="paragraph">
                  <wp:posOffset>9232265</wp:posOffset>
                </wp:positionV>
                <wp:extent cx="5901055" cy="183515"/>
                <wp:effectExtent l="1905" t="2540" r="2540" b="4445"/>
                <wp:wrapThrough wrapText="bothSides">
                  <wp:wrapPolygon edited="0">
                    <wp:start x="-63" y="0"/>
                    <wp:lineTo x="-63" y="21600"/>
                    <wp:lineTo x="21663" y="21600"/>
                    <wp:lineTo x="21663" y="0"/>
                    <wp:lineTo x="-63" y="0"/>
                  </wp:wrapPolygon>
                </wp:wrapThrough>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7C417" w14:textId="77777777" w:rsidR="009F2A47" w:rsidRDefault="009F2A47" w:rsidP="009F2A47">
                            <w:pPr>
                              <w:tabs>
                                <w:tab w:val="left" w:pos="9036"/>
                              </w:tabs>
                              <w:rPr>
                                <w:spacing w:val="6"/>
                                <w:szCs w:val="22"/>
                              </w:rPr>
                            </w:pPr>
                            <w:r>
                              <w:rPr>
                                <w:spacing w:val="6"/>
                                <w:szCs w:val="2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731DB" id="Zone de texte 2" o:spid="_x0000_s1029" type="#_x0000_t202" style="position:absolute;left:0;text-align:left;margin-left:0;margin-top:726.95pt;width:464.65pt;height:14.4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" o:allowincell="f" filled="f" stroked="f">
                <v:textbox inset="0,0,0,0">
                  <w:txbxContent>
                    <w:p w14:paraId="0A27C417" w14:textId="77777777" w:rsidR="009F2A47" w:rsidRDefault="009F2A47" w:rsidP="009F2A47">
                      <w:pPr>
                        <w:tabs>
                          <w:tab w:val="left" w:pos="9036"/>
                        </w:tabs>
                        <w:rPr>
                          <w:spacing w:val="6"/>
                          <w:szCs w:val="22"/>
                        </w:rPr>
                      </w:pPr>
                      <w:r>
                        <w:rPr>
                          <w:spacing w:val="6"/>
                          <w:szCs w:val="22"/>
                        </w:rPr>
                        <w:tab/>
                      </w:r>
                    </w:p>
                  </w:txbxContent>
                </v:textbox>
                <w10:wrap type="through"/>
              </v:shape>
            </w:pict>
          </mc:Fallback>
        </mc:AlternateContent>
      </w:r>
      <w:r w:rsidRPr="009F2A47">
        <w:rPr>
          <w:rFonts w:asciiTheme="minorHAnsi" w:hAnsiTheme="minorHAnsi" w:cstheme="minorHAnsi"/>
          <w:b/>
          <w:bCs/>
          <w:sz w:val="24"/>
          <w:szCs w:val="24"/>
        </w:rPr>
        <w:t>ARTICLE 19 - CONTRIBUTIONS ET CHARGES</w:t>
      </w:r>
    </w:p>
    <w:p w14:paraId="4261F874" w14:textId="77777777" w:rsidR="009F2A47" w:rsidRPr="009F2A47" w:rsidRDefault="009F2A47" w:rsidP="009F2A47">
      <w:pPr>
        <w:rPr>
          <w:rFonts w:asciiTheme="minorHAnsi" w:hAnsiTheme="minorHAnsi" w:cstheme="minorHAnsi"/>
          <w:sz w:val="24"/>
          <w:szCs w:val="24"/>
        </w:rPr>
      </w:pPr>
    </w:p>
    <w:p w14:paraId="4385467E"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L'acquéreur supportera les contributions et charges de toute nature, dont les biens sont ou seront grevés, à compter de la date du prononcé du jugement portant sur la vente forcée.</w:t>
      </w:r>
    </w:p>
    <w:p w14:paraId="6AEE2D22" w14:textId="77777777" w:rsidR="009F2A47" w:rsidRPr="009F2A47" w:rsidRDefault="009F2A47" w:rsidP="009F2A47">
      <w:pPr>
        <w:rPr>
          <w:rFonts w:asciiTheme="minorHAnsi" w:hAnsiTheme="minorHAnsi" w:cstheme="minorHAnsi"/>
          <w:sz w:val="24"/>
          <w:szCs w:val="24"/>
        </w:rPr>
      </w:pPr>
    </w:p>
    <w:p w14:paraId="4E4657A1"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Si l'immeuble vendu se trouve en copropriété, l'adjudicataire devra régler les charges de copropriété dues, à compter de la date du prononcé du jugement portant sur la vente forcée.</w:t>
      </w:r>
    </w:p>
    <w:p w14:paraId="7B9C9313" w14:textId="77777777" w:rsidR="009F2A47" w:rsidRPr="009F2A47" w:rsidRDefault="009F2A47" w:rsidP="009F2A47">
      <w:pPr>
        <w:rPr>
          <w:rFonts w:asciiTheme="minorHAnsi" w:hAnsiTheme="minorHAnsi" w:cstheme="minorHAnsi"/>
          <w:sz w:val="24"/>
          <w:szCs w:val="24"/>
        </w:rPr>
      </w:pPr>
    </w:p>
    <w:p w14:paraId="40C34D11"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En ce qui concerne la taxe foncière, il la remboursera au prorata temporis à première demande du précédent propriétaire et sur présentation du rôle acquitté.</w:t>
      </w:r>
    </w:p>
    <w:p w14:paraId="36306029" w14:textId="77777777" w:rsidR="009F2A47" w:rsidRPr="009F2A47" w:rsidRDefault="009F2A47" w:rsidP="009F2A47">
      <w:pPr>
        <w:rPr>
          <w:rFonts w:asciiTheme="minorHAnsi" w:hAnsiTheme="minorHAnsi" w:cstheme="minorHAnsi"/>
          <w:b/>
          <w:bCs/>
          <w:sz w:val="24"/>
          <w:szCs w:val="24"/>
        </w:rPr>
      </w:pPr>
    </w:p>
    <w:p w14:paraId="78E5C734" w14:textId="77777777" w:rsidR="009F2A47" w:rsidRPr="009F2A47" w:rsidRDefault="009F2A47" w:rsidP="009F2A47">
      <w:pPr>
        <w:rPr>
          <w:rFonts w:asciiTheme="minorHAnsi" w:hAnsiTheme="minorHAnsi" w:cstheme="minorHAnsi"/>
          <w:b/>
          <w:bCs/>
          <w:sz w:val="24"/>
          <w:szCs w:val="24"/>
        </w:rPr>
      </w:pPr>
    </w:p>
    <w:p w14:paraId="22180C94" w14:textId="77777777" w:rsidR="009F2A47" w:rsidRPr="009F2A47" w:rsidRDefault="009F2A47" w:rsidP="009F2A47">
      <w:pPr>
        <w:rPr>
          <w:rFonts w:asciiTheme="minorHAnsi" w:hAnsiTheme="minorHAnsi" w:cstheme="minorHAnsi"/>
          <w:b/>
          <w:bCs/>
          <w:sz w:val="24"/>
          <w:szCs w:val="24"/>
        </w:rPr>
      </w:pPr>
      <w:r w:rsidRPr="009F2A47">
        <w:rPr>
          <w:rFonts w:asciiTheme="minorHAnsi" w:hAnsiTheme="minorHAnsi" w:cstheme="minorHAnsi"/>
          <w:b/>
          <w:bCs/>
          <w:sz w:val="24"/>
          <w:szCs w:val="24"/>
        </w:rPr>
        <w:t>ARTICLE 20 - TITRES DE PROPRIÉTÉ</w:t>
      </w:r>
    </w:p>
    <w:p w14:paraId="0FA758D1" w14:textId="77777777" w:rsidR="009F2A47" w:rsidRPr="009F2A47" w:rsidRDefault="009F2A47" w:rsidP="009F2A47">
      <w:pPr>
        <w:rPr>
          <w:rFonts w:asciiTheme="minorHAnsi" w:hAnsiTheme="minorHAnsi" w:cstheme="minorHAnsi"/>
          <w:sz w:val="24"/>
          <w:szCs w:val="24"/>
        </w:rPr>
      </w:pPr>
    </w:p>
    <w:p w14:paraId="2207159B"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En cas de vente forcée, le titre de vente consiste dans l'expédition du cahier des conditions de vente revêtue de la formule exécutoire, à la suite de laquelle est transcrit le jugement d'adjudication.</w:t>
      </w:r>
    </w:p>
    <w:p w14:paraId="04D4A052" w14:textId="77777777" w:rsidR="009F2A47" w:rsidRPr="009F2A47" w:rsidRDefault="009F2A47" w:rsidP="009F2A47">
      <w:pPr>
        <w:rPr>
          <w:rFonts w:asciiTheme="minorHAnsi" w:hAnsiTheme="minorHAnsi" w:cstheme="minorHAnsi"/>
          <w:sz w:val="24"/>
          <w:szCs w:val="24"/>
        </w:rPr>
      </w:pPr>
    </w:p>
    <w:p w14:paraId="6C17286D"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Le poursuivant n'ayant en sa possession aucun titre antérieur, l'acquéreur n'en pourra exiger aucun, mais il est autorisé à se faire délivrer à ses frais, par tous dépositaires, des expéditions ou extraits de tous actes concernant la propriété.</w:t>
      </w:r>
    </w:p>
    <w:p w14:paraId="4F76D81B" w14:textId="77777777" w:rsidR="009F2A47" w:rsidRPr="009F2A47" w:rsidRDefault="009F2A47" w:rsidP="009F2A47">
      <w:pPr>
        <w:rPr>
          <w:rFonts w:asciiTheme="minorHAnsi" w:hAnsiTheme="minorHAnsi" w:cstheme="minorHAnsi"/>
          <w:sz w:val="24"/>
          <w:szCs w:val="24"/>
        </w:rPr>
      </w:pPr>
    </w:p>
    <w:p w14:paraId="1D4D5D0D"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En cas de vente amiable, le titre de vente consiste dans l'acte notarié et le jugement constatant la réalisation des conditions de la vente passé en force de chose jugée.</w:t>
      </w:r>
    </w:p>
    <w:p w14:paraId="3BF77C03" w14:textId="77777777" w:rsidR="009F2A47" w:rsidRPr="009F2A47" w:rsidRDefault="009F2A47" w:rsidP="009F2A47">
      <w:pPr>
        <w:rPr>
          <w:rFonts w:asciiTheme="minorHAnsi" w:hAnsiTheme="minorHAnsi" w:cstheme="minorHAnsi"/>
          <w:b/>
          <w:bCs/>
          <w:sz w:val="24"/>
          <w:szCs w:val="24"/>
        </w:rPr>
      </w:pPr>
    </w:p>
    <w:p w14:paraId="205D5316" w14:textId="77777777" w:rsidR="009F2A47" w:rsidRPr="009F2A47" w:rsidRDefault="009F2A47" w:rsidP="009F2A47">
      <w:pPr>
        <w:rPr>
          <w:rFonts w:asciiTheme="minorHAnsi" w:hAnsiTheme="minorHAnsi" w:cstheme="minorHAnsi"/>
          <w:b/>
          <w:bCs/>
          <w:sz w:val="24"/>
          <w:szCs w:val="24"/>
        </w:rPr>
      </w:pPr>
    </w:p>
    <w:p w14:paraId="37493E39" w14:textId="77777777" w:rsidR="009F2A47" w:rsidRPr="009F2A47" w:rsidRDefault="009F2A47" w:rsidP="009F2A47">
      <w:pPr>
        <w:rPr>
          <w:rFonts w:asciiTheme="minorHAnsi" w:hAnsiTheme="minorHAnsi" w:cstheme="minorHAnsi"/>
          <w:b/>
          <w:bCs/>
          <w:sz w:val="24"/>
          <w:szCs w:val="24"/>
        </w:rPr>
      </w:pPr>
      <w:r w:rsidRPr="009F2A47">
        <w:rPr>
          <w:rFonts w:asciiTheme="minorHAnsi" w:hAnsiTheme="minorHAnsi" w:cstheme="minorHAnsi"/>
          <w:b/>
          <w:bCs/>
          <w:sz w:val="24"/>
          <w:szCs w:val="24"/>
        </w:rPr>
        <w:t>ARTICLE 21 - PURGE DES INSCRIPTIONS</w:t>
      </w:r>
    </w:p>
    <w:p w14:paraId="0FE4D246" w14:textId="77777777" w:rsidR="009F2A47" w:rsidRPr="009F2A47" w:rsidRDefault="009F2A47" w:rsidP="009F2A47">
      <w:pPr>
        <w:rPr>
          <w:rFonts w:asciiTheme="minorHAnsi" w:hAnsiTheme="minorHAnsi" w:cstheme="minorHAnsi"/>
          <w:sz w:val="24"/>
          <w:szCs w:val="24"/>
        </w:rPr>
      </w:pPr>
    </w:p>
    <w:p w14:paraId="5863786E"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La consignation du prix et le paiement des frais de la vente purgent de plein droit l'immeuble de toute hypothèque et de tout privilège.</w:t>
      </w:r>
    </w:p>
    <w:p w14:paraId="7B100C38" w14:textId="77777777" w:rsidR="009F2A47" w:rsidRPr="009F2A47" w:rsidRDefault="009F2A47" w:rsidP="009F2A47">
      <w:pPr>
        <w:rPr>
          <w:rFonts w:asciiTheme="minorHAnsi" w:hAnsiTheme="minorHAnsi" w:cstheme="minorHAnsi"/>
          <w:sz w:val="24"/>
          <w:szCs w:val="24"/>
        </w:rPr>
      </w:pPr>
    </w:p>
    <w:p w14:paraId="31B1AEA4"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L'acquéreur peut demander, avant la procédure de distribution, au juge de l'exécution la radiation des inscriptions grevant l'immeuble.</w:t>
      </w:r>
    </w:p>
    <w:p w14:paraId="08858B72" w14:textId="77777777" w:rsidR="009F2A47" w:rsidRPr="009F2A47" w:rsidRDefault="009F2A47" w:rsidP="009F2A47">
      <w:pPr>
        <w:rPr>
          <w:rFonts w:asciiTheme="minorHAnsi" w:hAnsiTheme="minorHAnsi" w:cstheme="minorHAnsi"/>
          <w:sz w:val="24"/>
          <w:szCs w:val="24"/>
        </w:rPr>
      </w:pPr>
    </w:p>
    <w:p w14:paraId="06433AEE"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En ce cas, l'acquéreur sera tenu d'avancer tous frais de quittance ou de radiation des inscriptions grevant l'immeuble dont il pourra demander le remboursement dans le cadre de la distribution du prix au titre des dispositions de l'article 2375, 1° du Code civil.</w:t>
      </w:r>
    </w:p>
    <w:p w14:paraId="5C387DDF" w14:textId="77777777" w:rsidR="009F2A47" w:rsidRPr="009F2A47" w:rsidRDefault="009F2A47" w:rsidP="009F2A47">
      <w:pPr>
        <w:rPr>
          <w:rFonts w:asciiTheme="minorHAnsi" w:hAnsiTheme="minorHAnsi" w:cstheme="minorHAnsi"/>
          <w:b/>
          <w:bCs/>
          <w:sz w:val="24"/>
          <w:szCs w:val="24"/>
        </w:rPr>
      </w:pPr>
    </w:p>
    <w:p w14:paraId="7E41C3CD" w14:textId="77777777" w:rsidR="009F2A47" w:rsidRPr="009F2A47" w:rsidRDefault="009F2A47" w:rsidP="009F2A47">
      <w:pPr>
        <w:rPr>
          <w:rFonts w:asciiTheme="minorHAnsi" w:hAnsiTheme="minorHAnsi" w:cstheme="minorHAnsi"/>
          <w:b/>
          <w:bCs/>
          <w:sz w:val="24"/>
          <w:szCs w:val="24"/>
        </w:rPr>
      </w:pPr>
    </w:p>
    <w:p w14:paraId="3C018FFA" w14:textId="77777777" w:rsidR="009F2A47" w:rsidRPr="009F2A47" w:rsidRDefault="009F2A47" w:rsidP="009F2A47">
      <w:pPr>
        <w:rPr>
          <w:rFonts w:asciiTheme="minorHAnsi" w:hAnsiTheme="minorHAnsi" w:cstheme="minorHAnsi"/>
          <w:b/>
          <w:bCs/>
          <w:sz w:val="24"/>
          <w:szCs w:val="24"/>
        </w:rPr>
      </w:pPr>
      <w:r w:rsidRPr="009F2A47">
        <w:rPr>
          <w:rFonts w:asciiTheme="minorHAnsi" w:hAnsiTheme="minorHAnsi" w:cstheme="minorHAnsi"/>
          <w:b/>
          <w:bCs/>
          <w:sz w:val="24"/>
          <w:szCs w:val="24"/>
        </w:rPr>
        <w:t>ARTICLE 22 - ÉLECTION DE DOMICILE</w:t>
      </w:r>
    </w:p>
    <w:p w14:paraId="22FD3114" w14:textId="77777777" w:rsidR="009F2A47" w:rsidRPr="009F2A47" w:rsidRDefault="009F2A47" w:rsidP="009F2A47">
      <w:pPr>
        <w:rPr>
          <w:rFonts w:asciiTheme="minorHAnsi" w:hAnsiTheme="minorHAnsi" w:cstheme="minorHAnsi"/>
          <w:sz w:val="24"/>
          <w:szCs w:val="24"/>
        </w:rPr>
      </w:pPr>
    </w:p>
    <w:p w14:paraId="66509C23"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Le poursuivant élit domicile au cabinet de l'avocat constitué.</w:t>
      </w:r>
    </w:p>
    <w:p w14:paraId="3D82DCAE" w14:textId="77777777" w:rsidR="009F2A47" w:rsidRPr="009F2A47" w:rsidRDefault="009F2A47" w:rsidP="009F2A47">
      <w:pPr>
        <w:rPr>
          <w:rFonts w:asciiTheme="minorHAnsi" w:hAnsiTheme="minorHAnsi" w:cstheme="minorHAnsi"/>
          <w:sz w:val="24"/>
          <w:szCs w:val="24"/>
        </w:rPr>
      </w:pPr>
    </w:p>
    <w:p w14:paraId="6058E39D"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L'acquéreur élit domicile au cabinet de son avocat par le seul fait de la vente.</w:t>
      </w:r>
    </w:p>
    <w:p w14:paraId="4D20E729" w14:textId="77777777" w:rsidR="009F2A47" w:rsidRPr="009F2A47" w:rsidRDefault="009F2A47" w:rsidP="009F2A47">
      <w:pPr>
        <w:rPr>
          <w:rFonts w:asciiTheme="minorHAnsi" w:hAnsiTheme="minorHAnsi" w:cstheme="minorHAnsi"/>
          <w:sz w:val="24"/>
          <w:szCs w:val="24"/>
        </w:rPr>
      </w:pPr>
    </w:p>
    <w:p w14:paraId="0250E3AB"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Les domiciles élus conserveront leurs effets quels que soient les changements qui pourraient survenir dans les qualités ou l'état des parties.</w:t>
      </w:r>
    </w:p>
    <w:p w14:paraId="743ACD71" w14:textId="77777777" w:rsidR="009F2A47" w:rsidRPr="009F2A47" w:rsidRDefault="009F2A47" w:rsidP="009F2A47">
      <w:pPr>
        <w:rPr>
          <w:rFonts w:asciiTheme="minorHAnsi" w:hAnsiTheme="minorHAnsi" w:cstheme="minorHAnsi"/>
          <w:b/>
          <w:bCs/>
          <w:sz w:val="24"/>
          <w:szCs w:val="24"/>
          <w:u w:val="single"/>
        </w:rPr>
      </w:pPr>
    </w:p>
    <w:p w14:paraId="0EE85C58" w14:textId="77777777" w:rsidR="009F2A47" w:rsidRPr="009F2A47" w:rsidRDefault="009F2A47" w:rsidP="009F2A47">
      <w:pPr>
        <w:rPr>
          <w:rFonts w:asciiTheme="minorHAnsi" w:hAnsiTheme="minorHAnsi" w:cstheme="minorHAnsi"/>
          <w:b/>
          <w:bCs/>
          <w:sz w:val="24"/>
          <w:szCs w:val="24"/>
          <w:u w:val="single"/>
        </w:rPr>
      </w:pPr>
    </w:p>
    <w:p w14:paraId="032B62EE" w14:textId="77777777" w:rsidR="009F2A47" w:rsidRPr="009F2A47" w:rsidRDefault="009F2A47" w:rsidP="009F2A47">
      <w:pPr>
        <w:rPr>
          <w:rFonts w:asciiTheme="minorHAnsi" w:hAnsiTheme="minorHAnsi" w:cstheme="minorHAnsi"/>
          <w:b/>
          <w:bCs/>
          <w:sz w:val="24"/>
          <w:szCs w:val="24"/>
          <w:u w:val="single"/>
        </w:rPr>
      </w:pPr>
      <w:r w:rsidRPr="009F2A47">
        <w:rPr>
          <w:rFonts w:asciiTheme="minorHAnsi" w:hAnsiTheme="minorHAnsi" w:cstheme="minorHAnsi"/>
          <w:b/>
          <w:bCs/>
          <w:sz w:val="24"/>
          <w:szCs w:val="24"/>
          <w:u w:val="single"/>
        </w:rPr>
        <w:t xml:space="preserve">CHAPITRE V - CLAUSES SPÉCIFIQUES </w:t>
      </w:r>
    </w:p>
    <w:p w14:paraId="327EF876" w14:textId="77777777" w:rsidR="009F2A47" w:rsidRPr="009F2A47" w:rsidRDefault="009F2A47" w:rsidP="009F2A47">
      <w:pPr>
        <w:rPr>
          <w:rFonts w:asciiTheme="minorHAnsi" w:hAnsiTheme="minorHAnsi" w:cstheme="minorHAnsi"/>
          <w:sz w:val="24"/>
          <w:szCs w:val="24"/>
        </w:rPr>
      </w:pPr>
    </w:p>
    <w:p w14:paraId="4C0EA2F5" w14:textId="77777777" w:rsidR="009F2A47" w:rsidRPr="009F2A47" w:rsidRDefault="009F2A47" w:rsidP="009F2A47">
      <w:pPr>
        <w:rPr>
          <w:rFonts w:asciiTheme="minorHAnsi" w:hAnsiTheme="minorHAnsi" w:cstheme="minorHAnsi"/>
          <w:sz w:val="24"/>
          <w:szCs w:val="24"/>
        </w:rPr>
      </w:pPr>
    </w:p>
    <w:p w14:paraId="688E648C" w14:textId="77777777" w:rsidR="009F2A47" w:rsidRPr="009F2A47" w:rsidRDefault="009F2A47" w:rsidP="009F2A47">
      <w:pPr>
        <w:rPr>
          <w:rFonts w:asciiTheme="minorHAnsi" w:hAnsiTheme="minorHAnsi" w:cstheme="minorHAnsi"/>
          <w:b/>
          <w:bCs/>
          <w:sz w:val="24"/>
          <w:szCs w:val="24"/>
        </w:rPr>
      </w:pPr>
      <w:r w:rsidRPr="009F2A47">
        <w:rPr>
          <w:rFonts w:asciiTheme="minorHAnsi" w:hAnsiTheme="minorHAnsi" w:cstheme="minorHAnsi"/>
          <w:b/>
          <w:bCs/>
          <w:sz w:val="24"/>
          <w:szCs w:val="24"/>
        </w:rPr>
        <w:t>ARTICLE 23 - IMMEUBLES EN COPROPRIÉTÉ</w:t>
      </w:r>
    </w:p>
    <w:p w14:paraId="39B43D01" w14:textId="77777777" w:rsidR="009F2A47" w:rsidRPr="009F2A47" w:rsidRDefault="009F2A47" w:rsidP="009F2A47">
      <w:pPr>
        <w:rPr>
          <w:rFonts w:asciiTheme="minorHAnsi" w:hAnsiTheme="minorHAnsi" w:cstheme="minorHAnsi"/>
          <w:sz w:val="24"/>
          <w:szCs w:val="24"/>
        </w:rPr>
      </w:pPr>
    </w:p>
    <w:p w14:paraId="529529A7"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L'avocat du poursuivant devra notifier au syndic de copropriété l'avis de mutation prévu par l'article 20 de la loi du 10 juillet 1965 (modifiée par L. n° 94-624 du 21/07/94).</w:t>
      </w:r>
    </w:p>
    <w:p w14:paraId="3F6BC0C9" w14:textId="77777777" w:rsidR="009F2A47" w:rsidRPr="009F2A47" w:rsidRDefault="009F2A47" w:rsidP="009F2A47">
      <w:pPr>
        <w:rPr>
          <w:rFonts w:asciiTheme="minorHAnsi" w:hAnsiTheme="minorHAnsi" w:cstheme="minorHAnsi"/>
          <w:sz w:val="24"/>
          <w:szCs w:val="24"/>
        </w:rPr>
      </w:pPr>
    </w:p>
    <w:p w14:paraId="23CFC60C"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Cette notification devra intervenir dans les quinze jours de la vente devenue définitive et indiquera que l'opposition éventuelle, tendant à obtenir le paiement des sommes restant dues par l'ancien propriétaire, est à signifier au domicile de l'avocat poursuivant.</w:t>
      </w:r>
    </w:p>
    <w:p w14:paraId="74ED8AD4" w14:textId="77777777" w:rsidR="009F2A47" w:rsidRPr="009F2A47" w:rsidRDefault="009F2A47" w:rsidP="009F2A47">
      <w:pPr>
        <w:rPr>
          <w:rFonts w:asciiTheme="minorHAnsi" w:hAnsiTheme="minorHAnsi" w:cstheme="minorHAnsi"/>
          <w:sz w:val="24"/>
          <w:szCs w:val="24"/>
        </w:rPr>
      </w:pPr>
    </w:p>
    <w:p w14:paraId="57F3EA5D" w14:textId="7CF9B588"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L'avocat de l'acquéreur, indépendamment de la notification ci-dessus, dans le cas où l'immeuble vendu dépend d'un ensemble en copropriété, en conformité avec l'article 6 du décret n° 67-223 du 17 mars 1967, est tenu de notifier au syndic dès que la vente sera définitive, par lettre</w:t>
      </w:r>
      <w:r w:rsidRPr="009F2A47">
        <w:rPr>
          <w:rFonts w:asciiTheme="minorHAnsi" w:hAnsiTheme="minorHAnsi" w:cstheme="minorHAnsi"/>
          <w:noProof/>
          <w:sz w:val="24"/>
          <w:szCs w:val="24"/>
        </w:rPr>
        <mc:AlternateContent>
          <mc:Choice Requires="wps">
            <w:drawing>
              <wp:anchor distT="0" distB="0" distL="0" distR="0" simplePos="0" relativeHeight="251663360" behindDoc="0" locked="0" layoutInCell="0" allowOverlap="1" wp14:anchorId="54A085BC" wp14:editId="39E76425">
                <wp:simplePos x="0" y="0"/>
                <wp:positionH relativeFrom="column">
                  <wp:posOffset>-50800</wp:posOffset>
                </wp:positionH>
                <wp:positionV relativeFrom="paragraph">
                  <wp:posOffset>9232265</wp:posOffset>
                </wp:positionV>
                <wp:extent cx="5930265" cy="192405"/>
                <wp:effectExtent l="1270" t="3175" r="2540" b="4445"/>
                <wp:wrapThrough wrapText="bothSides">
                  <wp:wrapPolygon edited="0">
                    <wp:start x="-62" y="0"/>
                    <wp:lineTo x="-62" y="21600"/>
                    <wp:lineTo x="21662" y="21600"/>
                    <wp:lineTo x="21662" y="0"/>
                    <wp:lineTo x="-62" y="0"/>
                  </wp:wrapPolygon>
                </wp:wrapThrough>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26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BDB1A" w14:textId="77777777" w:rsidR="009F2A47" w:rsidRDefault="009F2A47" w:rsidP="009F2A47">
                            <w:pPr>
                              <w:tabs>
                                <w:tab w:val="left" w:pos="8928"/>
                              </w:tabs>
                              <w:rPr>
                                <w:spacing w:val="6"/>
                              </w:rPr>
                            </w:pPr>
                            <w:r>
                              <w:rPr>
                                <w:spacing w:val="6"/>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085BC" id="Zone de texte 1" o:spid="_x0000_s1030" type="#_x0000_t202" style="position:absolute;left:0;text-align:left;margin-left:-4pt;margin-top:726.95pt;width:466.95pt;height:15.1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" o:allowincell="f" filled="f" stroked="f">
                <v:textbox inset="0,0,0,0">
                  <w:txbxContent>
                    <w:p w14:paraId="65ABDB1A" w14:textId="77777777" w:rsidR="009F2A47" w:rsidRDefault="009F2A47" w:rsidP="009F2A47">
                      <w:pPr>
                        <w:tabs>
                          <w:tab w:val="left" w:pos="8928"/>
                        </w:tabs>
                        <w:rPr>
                          <w:spacing w:val="6"/>
                        </w:rPr>
                      </w:pPr>
                      <w:r>
                        <w:rPr>
                          <w:spacing w:val="6"/>
                        </w:rPr>
                        <w:tab/>
                      </w:r>
                    </w:p>
                  </w:txbxContent>
                </v:textbox>
                <w10:wrap type="through"/>
              </v:shape>
            </w:pict>
          </mc:Fallback>
        </mc:AlternateContent>
      </w:r>
      <w:r w:rsidRPr="009F2A47">
        <w:rPr>
          <w:rFonts w:asciiTheme="minorHAnsi" w:hAnsiTheme="minorHAnsi" w:cstheme="minorHAnsi"/>
          <w:sz w:val="24"/>
          <w:szCs w:val="24"/>
        </w:rPr>
        <w:t xml:space="preserve"> recommandée avec demande d'avis de réception, la désignation du lot ou de la fraction de lot, les nom, prénom, domicile réel ou élu de l'acquéreur.</w:t>
      </w:r>
    </w:p>
    <w:p w14:paraId="4372DBA9" w14:textId="77777777" w:rsidR="009F2A47" w:rsidRPr="009F2A47" w:rsidRDefault="009F2A47" w:rsidP="009F2A47">
      <w:pPr>
        <w:rPr>
          <w:rFonts w:asciiTheme="minorHAnsi" w:hAnsiTheme="minorHAnsi" w:cstheme="minorHAnsi"/>
          <w:b/>
          <w:bCs/>
          <w:sz w:val="24"/>
          <w:szCs w:val="24"/>
        </w:rPr>
      </w:pPr>
    </w:p>
    <w:p w14:paraId="2861AF1F" w14:textId="77777777" w:rsidR="009F2A47" w:rsidRPr="009F2A47" w:rsidRDefault="009F2A47" w:rsidP="009F2A47">
      <w:pPr>
        <w:rPr>
          <w:rFonts w:asciiTheme="minorHAnsi" w:hAnsiTheme="minorHAnsi" w:cstheme="minorHAnsi"/>
          <w:b/>
          <w:bCs/>
          <w:sz w:val="24"/>
          <w:szCs w:val="24"/>
        </w:rPr>
      </w:pPr>
    </w:p>
    <w:p w14:paraId="4688121A" w14:textId="77777777" w:rsidR="009F2A47" w:rsidRPr="009F2A47" w:rsidRDefault="009F2A47" w:rsidP="009F2A47">
      <w:pPr>
        <w:rPr>
          <w:rFonts w:asciiTheme="minorHAnsi" w:hAnsiTheme="minorHAnsi" w:cstheme="minorHAnsi"/>
          <w:b/>
          <w:bCs/>
          <w:sz w:val="24"/>
          <w:szCs w:val="24"/>
        </w:rPr>
      </w:pPr>
      <w:r w:rsidRPr="009F2A47">
        <w:rPr>
          <w:rFonts w:asciiTheme="minorHAnsi" w:hAnsiTheme="minorHAnsi" w:cstheme="minorHAnsi"/>
          <w:b/>
          <w:bCs/>
          <w:sz w:val="24"/>
          <w:szCs w:val="24"/>
        </w:rPr>
        <w:t>ARTICLE 24 - IMMEUBLES EN LOTISSEMENT</w:t>
      </w:r>
    </w:p>
    <w:p w14:paraId="6D2B411D" w14:textId="77777777" w:rsidR="009F2A47" w:rsidRPr="009F2A47" w:rsidRDefault="009F2A47" w:rsidP="009F2A47">
      <w:pPr>
        <w:rPr>
          <w:rFonts w:asciiTheme="minorHAnsi" w:hAnsiTheme="minorHAnsi" w:cstheme="minorHAnsi"/>
          <w:sz w:val="24"/>
          <w:szCs w:val="24"/>
        </w:rPr>
      </w:pPr>
    </w:p>
    <w:p w14:paraId="2F6DF54A"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L'avocat du poursuivant devra notifier au Président de l'Association Syndicale Libre ou de l'Association Syndicale Autorisée l'avis de mutation dans les conditions de l'article 20 de la loi n° 65-557 du 10 juillet 1965 conformément à l'ordonnance n° 2004-632 du 1</w:t>
      </w:r>
      <w:r w:rsidRPr="009F2A47">
        <w:rPr>
          <w:rFonts w:asciiTheme="minorHAnsi" w:hAnsiTheme="minorHAnsi" w:cstheme="minorHAnsi"/>
          <w:sz w:val="24"/>
          <w:szCs w:val="24"/>
          <w:vertAlign w:val="superscript"/>
        </w:rPr>
        <w:t>er</w:t>
      </w:r>
      <w:r w:rsidRPr="009F2A47">
        <w:rPr>
          <w:rFonts w:asciiTheme="minorHAnsi" w:hAnsiTheme="minorHAnsi" w:cstheme="minorHAnsi"/>
          <w:sz w:val="24"/>
          <w:szCs w:val="24"/>
        </w:rPr>
        <w:t xml:space="preserve"> juillet 2004.</w:t>
      </w:r>
    </w:p>
    <w:p w14:paraId="2867E62F" w14:textId="77777777" w:rsidR="009F2A47" w:rsidRPr="009F2A47" w:rsidRDefault="009F2A47" w:rsidP="009F2A47">
      <w:pPr>
        <w:rPr>
          <w:rFonts w:asciiTheme="minorHAnsi" w:hAnsiTheme="minorHAnsi" w:cstheme="minorHAnsi"/>
          <w:sz w:val="24"/>
          <w:szCs w:val="24"/>
        </w:rPr>
      </w:pPr>
    </w:p>
    <w:p w14:paraId="34F66BCC"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sz w:val="24"/>
          <w:szCs w:val="24"/>
        </w:rPr>
        <w:t>Cette notification devra intervenir dans les quinze jours de la vente devenue définitive et indiquera que l'opposition éventuelle, tendant à obtenir le paiement des sommes restant dues par l'ancien propriétaire, est à signifier au domicile de l'avocat poursuivant.</w:t>
      </w:r>
    </w:p>
    <w:p w14:paraId="6C9238F7" w14:textId="77777777" w:rsidR="009F2A47" w:rsidRPr="009F2A47" w:rsidRDefault="009F2A47" w:rsidP="009F2A47">
      <w:pPr>
        <w:shd w:val="clear" w:color="auto" w:fill="FFFFFF"/>
        <w:autoSpaceDE w:val="0"/>
        <w:autoSpaceDN w:val="0"/>
        <w:adjustRightInd w:val="0"/>
        <w:rPr>
          <w:rFonts w:asciiTheme="minorHAnsi" w:hAnsiTheme="minorHAnsi" w:cstheme="minorHAnsi"/>
          <w:sz w:val="24"/>
          <w:szCs w:val="24"/>
        </w:rPr>
      </w:pPr>
    </w:p>
    <w:p w14:paraId="5E50870E" w14:textId="77777777" w:rsidR="009F2A47" w:rsidRPr="009F2A47" w:rsidRDefault="009F2A47" w:rsidP="009F2A47">
      <w:pPr>
        <w:rPr>
          <w:rFonts w:asciiTheme="minorHAnsi" w:hAnsiTheme="minorHAnsi" w:cstheme="minorHAnsi"/>
          <w:sz w:val="24"/>
          <w:szCs w:val="24"/>
        </w:rPr>
      </w:pPr>
      <w:r w:rsidRPr="009F2A47">
        <w:rPr>
          <w:rFonts w:asciiTheme="minorHAnsi" w:hAnsiTheme="minorHAnsi" w:cstheme="minorHAnsi"/>
          <w:color w:val="000000"/>
          <w:sz w:val="24"/>
          <w:szCs w:val="24"/>
        </w:rPr>
        <w:t>Fait et rédigé le présent cahier des conditions de vente par moi, avocat de la partie poursuivante, soussigné.</w:t>
      </w:r>
    </w:p>
    <w:p w14:paraId="525A196C" w14:textId="77777777" w:rsidR="009F2A47" w:rsidRPr="009F2A47" w:rsidRDefault="009F2A47" w:rsidP="009F2A47">
      <w:pPr>
        <w:rPr>
          <w:rFonts w:asciiTheme="minorHAnsi" w:hAnsiTheme="minorHAnsi" w:cstheme="minorHAnsi"/>
          <w:snapToGrid w:val="0"/>
          <w:sz w:val="24"/>
          <w:szCs w:val="24"/>
        </w:rPr>
      </w:pPr>
    </w:p>
    <w:p w14:paraId="658E2F4E" w14:textId="05591F3D" w:rsidR="009F2A47" w:rsidRPr="009F2A47" w:rsidRDefault="001F008A" w:rsidP="009F2A47">
      <w:pPr>
        <w:rPr>
          <w:rFonts w:asciiTheme="minorHAnsi" w:hAnsiTheme="minorHAnsi" w:cstheme="minorHAnsi"/>
          <w:sz w:val="24"/>
          <w:szCs w:val="24"/>
        </w:rPr>
      </w:pPr>
      <w:r>
        <w:rPr>
          <w:rFonts w:asciiTheme="minorHAnsi" w:hAnsiTheme="minorHAnsi" w:cstheme="minorHAnsi"/>
          <w:snapToGrid w:val="0"/>
          <w:sz w:val="24"/>
          <w:szCs w:val="24"/>
        </w:rPr>
        <w:t>LIBOURNE</w:t>
      </w:r>
      <w:r w:rsidR="009F2A47" w:rsidRPr="009F2A47">
        <w:rPr>
          <w:rFonts w:asciiTheme="minorHAnsi" w:hAnsiTheme="minorHAnsi" w:cstheme="minorHAnsi"/>
          <w:snapToGrid w:val="0"/>
          <w:sz w:val="24"/>
          <w:szCs w:val="24"/>
        </w:rPr>
        <w:t xml:space="preserve">, le </w:t>
      </w:r>
      <w:r w:rsidR="006066A4">
        <w:rPr>
          <w:rFonts w:asciiTheme="minorHAnsi" w:hAnsiTheme="minorHAnsi" w:cstheme="minorHAnsi"/>
          <w:snapToGrid w:val="0"/>
          <w:sz w:val="24"/>
          <w:szCs w:val="24"/>
        </w:rPr>
        <w:t>10</w:t>
      </w:r>
      <w:r w:rsidR="003127B7">
        <w:rPr>
          <w:rFonts w:asciiTheme="minorHAnsi" w:hAnsiTheme="minorHAnsi" w:cstheme="minorHAnsi"/>
          <w:snapToGrid w:val="0"/>
          <w:sz w:val="24"/>
          <w:szCs w:val="24"/>
        </w:rPr>
        <w:t xml:space="preserve"> mars </w:t>
      </w:r>
      <w:r w:rsidR="009F2A47" w:rsidRPr="009F2A47">
        <w:rPr>
          <w:rFonts w:asciiTheme="minorHAnsi" w:hAnsiTheme="minorHAnsi" w:cstheme="minorHAnsi"/>
          <w:snapToGrid w:val="0"/>
          <w:sz w:val="24"/>
          <w:szCs w:val="24"/>
        </w:rPr>
        <w:t>202</w:t>
      </w:r>
      <w:r>
        <w:rPr>
          <w:rFonts w:asciiTheme="minorHAnsi" w:hAnsiTheme="minorHAnsi" w:cstheme="minorHAnsi"/>
          <w:snapToGrid w:val="0"/>
          <w:sz w:val="24"/>
          <w:szCs w:val="24"/>
        </w:rPr>
        <w:t>3</w:t>
      </w:r>
    </w:p>
    <w:p w14:paraId="1AB9B2D5" w14:textId="77777777" w:rsidR="009F2A47" w:rsidRPr="009F2A47" w:rsidRDefault="009F2A47" w:rsidP="009F2A47">
      <w:pPr>
        <w:rPr>
          <w:rFonts w:asciiTheme="minorHAnsi" w:hAnsiTheme="minorHAnsi" w:cstheme="minorHAnsi"/>
          <w:sz w:val="24"/>
          <w:szCs w:val="24"/>
        </w:rPr>
      </w:pPr>
    </w:p>
    <w:p w14:paraId="7B581699" w14:textId="77777777" w:rsidR="009F2A47" w:rsidRPr="009F2A47" w:rsidRDefault="009F2A47" w:rsidP="009F2A47">
      <w:pPr>
        <w:rPr>
          <w:rFonts w:asciiTheme="minorHAnsi" w:hAnsiTheme="minorHAnsi" w:cstheme="minorHAnsi"/>
          <w:b/>
          <w:snapToGrid w:val="0"/>
          <w:sz w:val="24"/>
          <w:szCs w:val="24"/>
        </w:rPr>
      </w:pPr>
    </w:p>
    <w:p w14:paraId="7D67F4C6" w14:textId="77777777" w:rsidR="009F2A47" w:rsidRPr="009F2A47" w:rsidRDefault="009F2A47" w:rsidP="009F2A47">
      <w:pPr>
        <w:rPr>
          <w:rFonts w:asciiTheme="minorHAnsi" w:hAnsiTheme="minorHAnsi" w:cstheme="minorHAnsi"/>
          <w:b/>
          <w:snapToGrid w:val="0"/>
          <w:sz w:val="24"/>
          <w:szCs w:val="24"/>
        </w:rPr>
      </w:pPr>
      <w:r w:rsidRPr="009F2A47">
        <w:rPr>
          <w:rFonts w:asciiTheme="minorHAnsi" w:hAnsiTheme="minorHAnsi" w:cstheme="minorHAnsi"/>
          <w:b/>
          <w:snapToGrid w:val="0"/>
          <w:sz w:val="24"/>
          <w:szCs w:val="24"/>
        </w:rPr>
        <w:t xml:space="preserve">PIECES JOINTES : </w:t>
      </w:r>
    </w:p>
    <w:p w14:paraId="18264040" w14:textId="77777777" w:rsidR="009F2A47" w:rsidRPr="009F2A47" w:rsidRDefault="009F2A47" w:rsidP="009F2A47">
      <w:pPr>
        <w:rPr>
          <w:rFonts w:asciiTheme="minorHAnsi" w:hAnsiTheme="minorHAnsi" w:cstheme="minorHAnsi"/>
          <w:snapToGrid w:val="0"/>
          <w:sz w:val="24"/>
          <w:szCs w:val="24"/>
        </w:rPr>
      </w:pPr>
    </w:p>
    <w:p w14:paraId="0E7B9585" w14:textId="07E7403F" w:rsidR="009F2A47" w:rsidRPr="009F2A47" w:rsidRDefault="009F2A47" w:rsidP="009F2A47">
      <w:pPr>
        <w:numPr>
          <w:ilvl w:val="0"/>
          <w:numId w:val="2"/>
        </w:numPr>
        <w:tabs>
          <w:tab w:val="clear" w:pos="720"/>
        </w:tabs>
        <w:ind w:left="288" w:hanging="288"/>
        <w:jc w:val="left"/>
        <w:rPr>
          <w:rFonts w:asciiTheme="minorHAnsi" w:hAnsiTheme="minorHAnsi" w:cstheme="minorHAnsi"/>
          <w:sz w:val="24"/>
          <w:szCs w:val="24"/>
        </w:rPr>
      </w:pPr>
      <w:bookmarkStart w:id="0" w:name="_Hlk530388270"/>
      <w:r w:rsidRPr="009F2A47">
        <w:rPr>
          <w:rFonts w:asciiTheme="minorHAnsi" w:hAnsiTheme="minorHAnsi" w:cstheme="minorHAnsi"/>
          <w:sz w:val="24"/>
          <w:szCs w:val="24"/>
        </w:rPr>
        <w:t xml:space="preserve">ordonnance de vente du </w:t>
      </w:r>
      <w:r w:rsidR="001F008A">
        <w:rPr>
          <w:rFonts w:asciiTheme="minorHAnsi" w:hAnsiTheme="minorHAnsi" w:cstheme="minorHAnsi"/>
          <w:sz w:val="24"/>
          <w:szCs w:val="24"/>
        </w:rPr>
        <w:t>23</w:t>
      </w:r>
      <w:r w:rsidRPr="009F2A47">
        <w:rPr>
          <w:rFonts w:asciiTheme="minorHAnsi" w:hAnsiTheme="minorHAnsi" w:cstheme="minorHAnsi"/>
          <w:sz w:val="24"/>
          <w:szCs w:val="24"/>
        </w:rPr>
        <w:t>/11/20</w:t>
      </w:r>
      <w:r w:rsidR="001F008A">
        <w:rPr>
          <w:rFonts w:asciiTheme="minorHAnsi" w:hAnsiTheme="minorHAnsi" w:cstheme="minorHAnsi"/>
          <w:sz w:val="24"/>
          <w:szCs w:val="24"/>
        </w:rPr>
        <w:t>22</w:t>
      </w:r>
      <w:r w:rsidRPr="009F2A47">
        <w:rPr>
          <w:rFonts w:asciiTheme="minorHAnsi" w:hAnsiTheme="minorHAnsi" w:cstheme="minorHAnsi"/>
          <w:sz w:val="24"/>
          <w:szCs w:val="24"/>
        </w:rPr>
        <w:t>,</w:t>
      </w:r>
    </w:p>
    <w:p w14:paraId="3623C09F" w14:textId="77777777" w:rsidR="009F2A47" w:rsidRPr="009F2A47" w:rsidRDefault="009F2A47" w:rsidP="009F2A47">
      <w:pPr>
        <w:numPr>
          <w:ilvl w:val="0"/>
          <w:numId w:val="2"/>
        </w:numPr>
        <w:tabs>
          <w:tab w:val="clear" w:pos="720"/>
        </w:tabs>
        <w:ind w:left="288" w:hanging="288"/>
        <w:jc w:val="left"/>
        <w:rPr>
          <w:rFonts w:asciiTheme="minorHAnsi" w:hAnsiTheme="minorHAnsi" w:cstheme="minorHAnsi"/>
          <w:sz w:val="24"/>
          <w:szCs w:val="24"/>
        </w:rPr>
      </w:pPr>
      <w:r w:rsidRPr="009F2A47">
        <w:rPr>
          <w:rFonts w:asciiTheme="minorHAnsi" w:hAnsiTheme="minorHAnsi" w:cstheme="minorHAnsi"/>
          <w:sz w:val="24"/>
          <w:szCs w:val="24"/>
        </w:rPr>
        <w:t>état hypothécaire sur publication de l’ordonnance de vente,</w:t>
      </w:r>
    </w:p>
    <w:p w14:paraId="14A15B2C" w14:textId="3FDDCC66" w:rsidR="009F2A47" w:rsidRPr="009F2A47" w:rsidRDefault="009F2A47" w:rsidP="009F2A47">
      <w:pPr>
        <w:numPr>
          <w:ilvl w:val="0"/>
          <w:numId w:val="2"/>
        </w:numPr>
        <w:tabs>
          <w:tab w:val="clear" w:pos="720"/>
        </w:tabs>
        <w:ind w:left="288" w:hanging="288"/>
        <w:jc w:val="left"/>
        <w:rPr>
          <w:rFonts w:asciiTheme="minorHAnsi" w:hAnsiTheme="minorHAnsi" w:cstheme="minorHAnsi"/>
          <w:sz w:val="24"/>
          <w:szCs w:val="24"/>
        </w:rPr>
      </w:pPr>
      <w:r w:rsidRPr="009F2A47">
        <w:rPr>
          <w:rFonts w:asciiTheme="minorHAnsi" w:hAnsiTheme="minorHAnsi" w:cstheme="minorHAnsi"/>
          <w:sz w:val="24"/>
          <w:szCs w:val="24"/>
        </w:rPr>
        <w:t>PV descriptif</w:t>
      </w:r>
      <w:r w:rsidR="003127B7">
        <w:rPr>
          <w:rFonts w:asciiTheme="minorHAnsi" w:hAnsiTheme="minorHAnsi" w:cstheme="minorHAnsi"/>
          <w:sz w:val="24"/>
          <w:szCs w:val="24"/>
        </w:rPr>
        <w:t>.</w:t>
      </w:r>
    </w:p>
    <w:bookmarkEnd w:id="0"/>
    <w:p w14:paraId="0D335E6F" w14:textId="77777777" w:rsidR="009F2A47" w:rsidRPr="009F2A47" w:rsidRDefault="009F2A47" w:rsidP="009F2A47">
      <w:pPr>
        <w:rPr>
          <w:rFonts w:asciiTheme="minorHAnsi" w:hAnsiTheme="minorHAnsi" w:cstheme="minorHAnsi"/>
          <w:sz w:val="24"/>
          <w:szCs w:val="24"/>
        </w:rPr>
      </w:pPr>
    </w:p>
    <w:p w14:paraId="06BA8BB0" w14:textId="77777777" w:rsidR="009F2A47" w:rsidRPr="009F2A47" w:rsidRDefault="009F2A47" w:rsidP="009F2A47">
      <w:pPr>
        <w:rPr>
          <w:rFonts w:asciiTheme="minorHAnsi" w:hAnsiTheme="minorHAnsi" w:cstheme="minorHAnsi"/>
          <w:sz w:val="24"/>
          <w:szCs w:val="24"/>
        </w:rPr>
      </w:pPr>
    </w:p>
    <w:p w14:paraId="3D8D9DBA" w14:textId="77777777" w:rsidR="009F2A47" w:rsidRPr="009F2A47" w:rsidRDefault="009F2A47" w:rsidP="009F2A47">
      <w:pPr>
        <w:rPr>
          <w:rFonts w:asciiTheme="minorHAnsi" w:hAnsiTheme="minorHAnsi" w:cstheme="minorHAnsi"/>
          <w:sz w:val="24"/>
          <w:szCs w:val="24"/>
        </w:rPr>
      </w:pPr>
    </w:p>
    <w:p w14:paraId="7CE8CAA6" w14:textId="77777777" w:rsidR="009F2A47" w:rsidRPr="009F2A47" w:rsidRDefault="009F2A47" w:rsidP="009F2A47">
      <w:pPr>
        <w:rPr>
          <w:rFonts w:asciiTheme="minorHAnsi" w:hAnsiTheme="minorHAnsi" w:cstheme="minorHAnsi"/>
          <w:sz w:val="24"/>
          <w:szCs w:val="24"/>
        </w:rPr>
      </w:pPr>
    </w:p>
    <w:p w14:paraId="09B33998" w14:textId="77777777" w:rsidR="009F2A47" w:rsidRPr="009F2A47" w:rsidRDefault="009F2A47" w:rsidP="009F2A47">
      <w:pPr>
        <w:rPr>
          <w:rFonts w:asciiTheme="minorHAnsi" w:hAnsiTheme="minorHAnsi" w:cstheme="minorHAnsi"/>
          <w:sz w:val="24"/>
          <w:szCs w:val="24"/>
        </w:rPr>
      </w:pPr>
    </w:p>
    <w:p w14:paraId="73D465BB" w14:textId="77777777" w:rsidR="00727C95" w:rsidRPr="009F2A47" w:rsidRDefault="00727C95" w:rsidP="00423DFB">
      <w:pPr>
        <w:rPr>
          <w:rFonts w:asciiTheme="minorHAnsi" w:hAnsiTheme="minorHAnsi" w:cstheme="minorHAnsi"/>
          <w:sz w:val="24"/>
          <w:szCs w:val="24"/>
        </w:rPr>
      </w:pPr>
    </w:p>
    <w:sectPr w:rsidR="00727C95" w:rsidRPr="009F2A47" w:rsidSect="009F2A47">
      <w:footerReference w:type="default" r:id="rId7"/>
      <w:pgSz w:w="11906" w:h="16838"/>
      <w:pgMar w:top="851" w:right="851" w:bottom="851" w:left="3402"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1447C" w14:textId="77777777" w:rsidR="00A32348" w:rsidRDefault="00A32348">
      <w:r>
        <w:separator/>
      </w:r>
    </w:p>
  </w:endnote>
  <w:endnote w:type="continuationSeparator" w:id="0">
    <w:p w14:paraId="1069B9DB" w14:textId="77777777" w:rsidR="00A32348" w:rsidRDefault="00A32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916478"/>
      <w:docPartObj>
        <w:docPartGallery w:val="Page Numbers (Bottom of Page)"/>
        <w:docPartUnique/>
      </w:docPartObj>
    </w:sdtPr>
    <w:sdtEndPr>
      <w:rPr>
        <w:sz w:val="16"/>
        <w:szCs w:val="16"/>
      </w:rPr>
    </w:sdtEndPr>
    <w:sdtContent>
      <w:p w14:paraId="6CE2784C" w14:textId="77777777" w:rsidR="006C42F4" w:rsidRPr="009F2A47" w:rsidRDefault="001F008A">
        <w:pPr>
          <w:pStyle w:val="Pieddepage"/>
          <w:jc w:val="right"/>
          <w:rPr>
            <w:sz w:val="16"/>
            <w:szCs w:val="16"/>
          </w:rPr>
        </w:pPr>
        <w:r w:rsidRPr="009F2A47">
          <w:rPr>
            <w:sz w:val="16"/>
            <w:szCs w:val="16"/>
          </w:rPr>
          <w:fldChar w:fldCharType="begin"/>
        </w:r>
        <w:r w:rsidRPr="009F2A47">
          <w:rPr>
            <w:sz w:val="16"/>
            <w:szCs w:val="16"/>
          </w:rPr>
          <w:instrText>PAGE   \* MERGEFORMAT</w:instrText>
        </w:r>
        <w:r w:rsidRPr="009F2A47">
          <w:rPr>
            <w:sz w:val="16"/>
            <w:szCs w:val="16"/>
          </w:rPr>
          <w:fldChar w:fldCharType="separate"/>
        </w:r>
        <w:r w:rsidRPr="009F2A47">
          <w:rPr>
            <w:noProof/>
            <w:sz w:val="16"/>
            <w:szCs w:val="16"/>
          </w:rPr>
          <w:t>2</w:t>
        </w:r>
        <w:r w:rsidRPr="009F2A47">
          <w:rPr>
            <w:sz w:val="16"/>
            <w:szCs w:val="16"/>
          </w:rPr>
          <w:fldChar w:fldCharType="end"/>
        </w:r>
      </w:p>
    </w:sdtContent>
  </w:sdt>
  <w:p w14:paraId="472DE4F5" w14:textId="77777777" w:rsidR="006C42F4"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7A5EC" w14:textId="77777777" w:rsidR="00A32348" w:rsidRDefault="00A32348">
      <w:r>
        <w:separator/>
      </w:r>
    </w:p>
  </w:footnote>
  <w:footnote w:type="continuationSeparator" w:id="0">
    <w:p w14:paraId="048C4611" w14:textId="77777777" w:rsidR="00A32348" w:rsidRDefault="00A32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F412D"/>
    <w:multiLevelType w:val="hybridMultilevel"/>
    <w:tmpl w:val="1F903A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F675621"/>
    <w:multiLevelType w:val="hybridMultilevel"/>
    <w:tmpl w:val="1424FD4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661741271">
    <w:abstractNumId w:val="0"/>
  </w:num>
  <w:num w:numId="2" w16cid:durableId="1577857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C95"/>
    <w:rsid w:val="00050BB7"/>
    <w:rsid w:val="000F3B66"/>
    <w:rsid w:val="001447C1"/>
    <w:rsid w:val="00150653"/>
    <w:rsid w:val="00184098"/>
    <w:rsid w:val="001A3D68"/>
    <w:rsid w:val="001F008A"/>
    <w:rsid w:val="00223D1E"/>
    <w:rsid w:val="002D1EFC"/>
    <w:rsid w:val="002F5169"/>
    <w:rsid w:val="003127B7"/>
    <w:rsid w:val="00341503"/>
    <w:rsid w:val="003A269E"/>
    <w:rsid w:val="003B706B"/>
    <w:rsid w:val="00423DFB"/>
    <w:rsid w:val="00447D06"/>
    <w:rsid w:val="00452212"/>
    <w:rsid w:val="00454307"/>
    <w:rsid w:val="00495A67"/>
    <w:rsid w:val="004A7006"/>
    <w:rsid w:val="004C2540"/>
    <w:rsid w:val="004D6608"/>
    <w:rsid w:val="005364B2"/>
    <w:rsid w:val="006066A4"/>
    <w:rsid w:val="0065309A"/>
    <w:rsid w:val="00661CA4"/>
    <w:rsid w:val="0067711D"/>
    <w:rsid w:val="006A6984"/>
    <w:rsid w:val="00717EAB"/>
    <w:rsid w:val="00727C95"/>
    <w:rsid w:val="00764958"/>
    <w:rsid w:val="007E4AB1"/>
    <w:rsid w:val="007F3FC7"/>
    <w:rsid w:val="0081782A"/>
    <w:rsid w:val="00862980"/>
    <w:rsid w:val="0091262F"/>
    <w:rsid w:val="00953010"/>
    <w:rsid w:val="009972CF"/>
    <w:rsid w:val="009F2A47"/>
    <w:rsid w:val="00A159B0"/>
    <w:rsid w:val="00A32348"/>
    <w:rsid w:val="00A76ECE"/>
    <w:rsid w:val="00A958BB"/>
    <w:rsid w:val="00B01073"/>
    <w:rsid w:val="00BE0281"/>
    <w:rsid w:val="00BF122B"/>
    <w:rsid w:val="00C47593"/>
    <w:rsid w:val="00C554EE"/>
    <w:rsid w:val="00C70400"/>
    <w:rsid w:val="00CD5D1F"/>
    <w:rsid w:val="00D17084"/>
    <w:rsid w:val="00D5573A"/>
    <w:rsid w:val="00DA5BE7"/>
    <w:rsid w:val="00DC1DCC"/>
    <w:rsid w:val="00E74F8C"/>
    <w:rsid w:val="00F263A6"/>
    <w:rsid w:val="00F85176"/>
    <w:rsid w:val="00F92A03"/>
    <w:rsid w:val="00FC3989"/>
    <w:rsid w:val="00FE32C1"/>
    <w:rsid w:val="00FF67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A5F336D"/>
  <w15:chartTrackingRefBased/>
  <w15:docId w15:val="{7CFB9343-E904-4421-9442-6F9E27B4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03B"/>
    <w:pPr>
      <w:spacing w:after="0" w:line="240" w:lineRule="auto"/>
      <w:jc w:val="both"/>
    </w:pPr>
    <w:rPr>
      <w:rFonts w:ascii="Arial Narrow" w:hAnsi="Arial Narrow" w:cs="Times New Roman"/>
      <w:szCs w:val="20"/>
      <w:lang w:eastAsia="fr-FR"/>
    </w:rPr>
  </w:style>
  <w:style w:type="paragraph" w:styleId="Titre1">
    <w:name w:val="heading 1"/>
    <w:aliases w:val="Titre 1 Acte"/>
    <w:basedOn w:val="Normal"/>
    <w:next w:val="Normal"/>
    <w:link w:val="Titre1Car"/>
    <w:qFormat/>
    <w:rsid w:val="00E0503B"/>
    <w:pPr>
      <w:pBdr>
        <w:top w:val="thinThickSmallGap" w:sz="24" w:space="4" w:color="auto" w:shadow="1"/>
        <w:left w:val="thinThickSmallGap" w:sz="24" w:space="4" w:color="auto" w:shadow="1"/>
        <w:bottom w:val="thinThickSmallGap" w:sz="24" w:space="4" w:color="auto" w:shadow="1"/>
        <w:right w:val="thinThickSmallGap" w:sz="24" w:space="4" w:color="auto" w:shadow="1"/>
      </w:pBdr>
      <w:shd w:val="clear" w:color="auto" w:fill="FFFFFF" w:themeFill="background1"/>
      <w:spacing w:before="240" w:after="480"/>
      <w:jc w:val="center"/>
      <w:outlineLvl w:val="0"/>
    </w:pPr>
    <w:rPr>
      <w:rFonts w:cstheme="minorBidi"/>
      <w:b/>
      <w:sz w:val="24"/>
      <w:szCs w:val="22"/>
      <w:lang w:eastAsia="en-US"/>
    </w:rPr>
  </w:style>
  <w:style w:type="paragraph" w:styleId="Titre2">
    <w:name w:val="heading 2"/>
    <w:aliases w:val="Titre 2 Acte"/>
    <w:basedOn w:val="Normal"/>
    <w:next w:val="Normal"/>
    <w:link w:val="Titre2Car"/>
    <w:unhideWhenUsed/>
    <w:qFormat/>
    <w:rsid w:val="00E0503B"/>
    <w:pPr>
      <w:keepNext/>
      <w:keepLines/>
      <w:spacing w:before="240" w:after="240"/>
      <w:jc w:val="left"/>
      <w:outlineLvl w:val="1"/>
    </w:pPr>
    <w:rPr>
      <w:rFonts w:eastAsiaTheme="majorEastAsia" w:cstheme="majorBidi"/>
      <w:b/>
      <w:szCs w:val="26"/>
      <w:u w:val="single"/>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cte Car"/>
    <w:basedOn w:val="Policepardfaut"/>
    <w:link w:val="Titre1"/>
    <w:rsid w:val="00E0503B"/>
    <w:rPr>
      <w:rFonts w:ascii="Arial Narrow" w:eastAsiaTheme="minorHAnsi" w:hAnsi="Arial Narrow"/>
      <w:b/>
      <w:sz w:val="24"/>
      <w:shd w:val="clear" w:color="auto" w:fill="FFFFFF" w:themeFill="background1"/>
    </w:rPr>
  </w:style>
  <w:style w:type="character" w:customStyle="1" w:styleId="Titre2Car">
    <w:name w:val="Titre 2 Car"/>
    <w:aliases w:val="Titre 2 Acte Car"/>
    <w:basedOn w:val="Policepardfaut"/>
    <w:link w:val="Titre2"/>
    <w:rsid w:val="00E0503B"/>
    <w:rPr>
      <w:rFonts w:ascii="Arial Narrow" w:eastAsiaTheme="majorEastAsia" w:hAnsi="Arial Narrow" w:cstheme="majorBidi"/>
      <w:b/>
      <w:szCs w:val="26"/>
      <w:u w:val="single"/>
    </w:rPr>
  </w:style>
  <w:style w:type="paragraph" w:styleId="Pieddepage">
    <w:name w:val="footer"/>
    <w:basedOn w:val="Normal"/>
    <w:link w:val="PieddepageCar"/>
    <w:uiPriority w:val="99"/>
    <w:unhideWhenUsed/>
    <w:rsid w:val="006C42F4"/>
    <w:pPr>
      <w:tabs>
        <w:tab w:val="center" w:pos="4536"/>
        <w:tab w:val="right" w:pos="9072"/>
      </w:tabs>
    </w:pPr>
  </w:style>
  <w:style w:type="character" w:customStyle="1" w:styleId="PieddepageCar">
    <w:name w:val="Pied de page Car"/>
    <w:basedOn w:val="Policepardfaut"/>
    <w:link w:val="Pieddepage"/>
    <w:uiPriority w:val="99"/>
    <w:rsid w:val="006C42F4"/>
    <w:rPr>
      <w:rFonts w:ascii="Calibri" w:hAnsi="Calibri" w:cs="Times New Roman"/>
      <w:sz w:val="24"/>
      <w:szCs w:val="20"/>
      <w:lang w:eastAsia="fr-FR"/>
    </w:rPr>
  </w:style>
  <w:style w:type="character" w:styleId="Numrodepage">
    <w:name w:val="page number"/>
    <w:basedOn w:val="Policepardfaut"/>
    <w:rsid w:val="00727C95"/>
  </w:style>
  <w:style w:type="character" w:customStyle="1" w:styleId="Policequestion">
    <w:name w:val="Police question"/>
    <w:rsid w:val="00727C95"/>
    <w:rPr>
      <w:b/>
      <w:color w:val="auto"/>
      <w:bdr w:val="none" w:sz="0" w:space="0" w:color="auto"/>
      <w:shd w:val="clear" w:color="auto" w:fill="C0C0C0"/>
    </w:rPr>
  </w:style>
  <w:style w:type="paragraph" w:customStyle="1" w:styleId="Normalsansretrait">
    <w:name w:val="Normal sans retrait"/>
    <w:basedOn w:val="Normal"/>
    <w:next w:val="Normal"/>
    <w:rsid w:val="00727C95"/>
    <w:pPr>
      <w:jc w:val="left"/>
    </w:pPr>
  </w:style>
  <w:style w:type="paragraph" w:customStyle="1" w:styleId="Titre3Acte">
    <w:name w:val="Titre 3 Acte"/>
    <w:basedOn w:val="Titre2"/>
    <w:next w:val="Normal"/>
    <w:rsid w:val="00E0503B"/>
    <w:pPr>
      <w:keepLines w:val="0"/>
      <w:shd w:val="clear" w:color="auto" w:fill="FFFFFF" w:themeFill="background1"/>
      <w:jc w:val="center"/>
    </w:pPr>
    <w:rPr>
      <w:rFonts w:eastAsiaTheme="minorHAnsi" w:cs="Times New Roman"/>
      <w:szCs w:val="20"/>
      <w:u w:val="none"/>
      <w:lang w:eastAsia="fr-FR"/>
    </w:rPr>
  </w:style>
  <w:style w:type="paragraph" w:customStyle="1" w:styleId="SousReserve">
    <w:name w:val="SousReserve"/>
    <w:basedOn w:val="Normal"/>
    <w:next w:val="Normal"/>
    <w:qFormat/>
    <w:rsid w:val="00E0503B"/>
    <w:pPr>
      <w:jc w:val="left"/>
    </w:pPr>
    <w:rPr>
      <w:b/>
    </w:rPr>
  </w:style>
  <w:style w:type="paragraph" w:customStyle="1" w:styleId="Titre4Acte">
    <w:name w:val="Titre 4 Acte"/>
    <w:basedOn w:val="Titre2"/>
    <w:next w:val="Normal"/>
    <w:qFormat/>
    <w:rsid w:val="00956CFC"/>
    <w:pPr>
      <w:keepLines w:val="0"/>
    </w:pPr>
    <w:rPr>
      <w:rFonts w:eastAsiaTheme="minorHAnsi" w:cs="Times New Roman"/>
      <w:szCs w:val="20"/>
      <w:u w:val="none"/>
      <w:lang w:eastAsia="fr-FR"/>
    </w:rPr>
  </w:style>
  <w:style w:type="paragraph" w:styleId="Paragraphedeliste">
    <w:name w:val="List Paragraph"/>
    <w:basedOn w:val="Normal"/>
    <w:uiPriority w:val="34"/>
    <w:qFormat/>
    <w:rsid w:val="00E0503B"/>
    <w:pPr>
      <w:ind w:left="720"/>
      <w:contextualSpacing/>
    </w:pPr>
  </w:style>
  <w:style w:type="paragraph" w:styleId="En-tte">
    <w:name w:val="header"/>
    <w:basedOn w:val="Normal"/>
    <w:link w:val="En-tteCar"/>
    <w:uiPriority w:val="99"/>
    <w:unhideWhenUsed/>
    <w:rsid w:val="006C42F4"/>
    <w:pPr>
      <w:tabs>
        <w:tab w:val="center" w:pos="4536"/>
        <w:tab w:val="right" w:pos="9072"/>
      </w:tabs>
    </w:pPr>
  </w:style>
  <w:style w:type="character" w:customStyle="1" w:styleId="En-tteCar">
    <w:name w:val="En-tête Car"/>
    <w:basedOn w:val="Policepardfaut"/>
    <w:link w:val="En-tte"/>
    <w:uiPriority w:val="99"/>
    <w:rsid w:val="006C42F4"/>
    <w:rPr>
      <w:rFonts w:ascii="Calibri" w:hAnsi="Calibri" w:cs="Times New Roman"/>
      <w:sz w:val="24"/>
      <w:szCs w:val="20"/>
      <w:lang w:eastAsia="fr-FR"/>
    </w:rPr>
  </w:style>
  <w:style w:type="paragraph" w:customStyle="1" w:styleId="Adresse">
    <w:name w:val="Adresse"/>
    <w:basedOn w:val="Normal"/>
    <w:qFormat/>
    <w:rsid w:val="004D54ED"/>
    <w:pPr>
      <w:ind w:left="4820"/>
      <w:jc w:val="left"/>
    </w:pPr>
  </w:style>
  <w:style w:type="paragraph" w:styleId="Signature">
    <w:name w:val="Signature"/>
    <w:basedOn w:val="Normal"/>
    <w:link w:val="SignatureCar"/>
    <w:uiPriority w:val="99"/>
    <w:rsid w:val="00330CDF"/>
    <w:pPr>
      <w:ind w:left="4820"/>
    </w:pPr>
  </w:style>
  <w:style w:type="character" w:customStyle="1" w:styleId="SignatureCar">
    <w:name w:val="Signature Car"/>
    <w:basedOn w:val="Policepardfaut"/>
    <w:link w:val="Signature"/>
    <w:uiPriority w:val="99"/>
    <w:rsid w:val="00330CDF"/>
    <w:rPr>
      <w:rFonts w:ascii="Calibri" w:hAnsi="Calibri" w:cs="Times New Roman"/>
      <w:sz w:val="24"/>
      <w:szCs w:val="20"/>
      <w:lang w:eastAsia="fr-FR"/>
    </w:rPr>
  </w:style>
  <w:style w:type="paragraph" w:customStyle="1" w:styleId="Rfrences">
    <w:name w:val="Références"/>
    <w:basedOn w:val="Normal"/>
    <w:qFormat/>
    <w:rsid w:val="00B13754"/>
    <w:pPr>
      <w:jc w:val="left"/>
    </w:pPr>
  </w:style>
  <w:style w:type="character" w:styleId="Textedelespacerserv">
    <w:name w:val="Placeholder Text"/>
    <w:basedOn w:val="Policepardfaut"/>
    <w:uiPriority w:val="99"/>
    <w:semiHidden/>
    <w:rsid w:val="0015065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3401</Words>
  <Characters>18706</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22063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dc:creator>
  <cp:keywords/>
  <dc:description/>
  <cp:lastModifiedBy>Laetitia</cp:lastModifiedBy>
  <cp:revision>4</cp:revision>
  <dcterms:created xsi:type="dcterms:W3CDTF">2023-04-28T13:30:00Z</dcterms:created>
  <dcterms:modified xsi:type="dcterms:W3CDTF">2023-04-28T14:46:00Z</dcterms:modified>
  <cp:category/>
</cp:coreProperties>
</file>